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4E" w:rsidRPr="00FE534E" w:rsidRDefault="00FE534E" w:rsidP="00FE53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средняя общеобразовательная школа № 24 станицы Раевской</w:t>
      </w: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муниципального образования город Новороссийск</w:t>
      </w: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contextualSpacing/>
        <w:jc w:val="right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contextualSpacing/>
        <w:jc w:val="center"/>
        <w:rPr>
          <w:b/>
          <w:bCs/>
          <w:color w:val="000000"/>
          <w:sz w:val="28"/>
          <w:szCs w:val="28"/>
        </w:rPr>
      </w:pPr>
      <w:r w:rsidRPr="00FE534E">
        <w:rPr>
          <w:b/>
          <w:bCs/>
          <w:color w:val="000000"/>
          <w:sz w:val="28"/>
          <w:szCs w:val="28"/>
        </w:rPr>
        <w:t>ПРОГРАММА</w:t>
      </w: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элективного курса</w:t>
      </w: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«Неорганические вещества и организм человека»</w:t>
      </w: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contextualSpacing/>
        <w:jc w:val="center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spacing w:after="0" w:afterAutospacing="0"/>
        <w:contextualSpacing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Уровень образования (класс) 9</w:t>
      </w:r>
    </w:p>
    <w:p w:rsidR="00FE534E" w:rsidRPr="00FE534E" w:rsidRDefault="00FE534E" w:rsidP="00FE534E">
      <w:pPr>
        <w:pStyle w:val="a7"/>
        <w:spacing w:after="0" w:afterAutospacing="0"/>
        <w:contextualSpacing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Количество часов 17</w:t>
      </w:r>
    </w:p>
    <w:p w:rsidR="00FE534E" w:rsidRPr="00FE534E" w:rsidRDefault="00FE534E" w:rsidP="00FE534E">
      <w:pPr>
        <w:pStyle w:val="a7"/>
        <w:spacing w:after="0" w:afterAutospacing="0"/>
        <w:contextualSpacing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Учитель: Лопатин Игорь Николаевич</w:t>
      </w:r>
    </w:p>
    <w:p w:rsidR="00142CAD" w:rsidRDefault="00142CAD" w:rsidP="00FE534E">
      <w:pPr>
        <w:pStyle w:val="a7"/>
        <w:spacing w:after="0" w:afterAutospacing="0"/>
        <w:contextualSpacing/>
        <w:rPr>
          <w:color w:val="000000"/>
          <w:sz w:val="28"/>
          <w:szCs w:val="28"/>
        </w:rPr>
      </w:pPr>
    </w:p>
    <w:p w:rsidR="00FE534E" w:rsidRPr="00FE534E" w:rsidRDefault="00FE534E" w:rsidP="00FE534E">
      <w:pPr>
        <w:pStyle w:val="a7"/>
        <w:spacing w:after="0" w:afterAutospacing="0"/>
        <w:contextualSpacing/>
        <w:rPr>
          <w:color w:val="000000"/>
          <w:sz w:val="28"/>
          <w:szCs w:val="28"/>
        </w:rPr>
      </w:pPr>
      <w:r w:rsidRPr="00FE534E">
        <w:rPr>
          <w:color w:val="000000"/>
          <w:sz w:val="28"/>
          <w:szCs w:val="28"/>
        </w:rPr>
        <w:t>Программа разработана в соответствии ФГОС ООО</w:t>
      </w:r>
    </w:p>
    <w:p w:rsidR="00FE534E" w:rsidRPr="00FE534E" w:rsidRDefault="00FE534E" w:rsidP="00FE53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FE53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5E5CB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534E" w:rsidRPr="00FE534E" w:rsidRDefault="00FE534E" w:rsidP="00FE53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2020 - 21 учебный год</w:t>
      </w:r>
    </w:p>
    <w:p w:rsidR="00D673B0" w:rsidRPr="00FE534E" w:rsidRDefault="00D673B0" w:rsidP="00D673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673B0" w:rsidRPr="00FE534E" w:rsidRDefault="00D673B0" w:rsidP="00D673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3B0" w:rsidRPr="00FE534E" w:rsidRDefault="00D673B0" w:rsidP="004F53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учащихся 9 класса, изучающих химию  на базовом уровне и применима при работе с любым УМК. Цели и содержание программного материала основаны на необходимости развития у учащихся навыков исследовательской деятельности, умений применять свои знания для решения разнообразных проблем, в том числе связанных с собственным организмом и его здоровьем.</w:t>
      </w:r>
    </w:p>
    <w:p w:rsidR="00D673B0" w:rsidRPr="00FE534E" w:rsidRDefault="004F53FB" w:rsidP="004F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курса:</w:t>
      </w:r>
      <w:r w:rsidRPr="00FE534E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углубления химических знаний у обучающихся, формирования знаний и умений о способах сохранения своего здоровья, развития интереса  к изучению предметов естественно – научного цикла, дальнейшего выбора профиля обучения.</w:t>
      </w:r>
    </w:p>
    <w:p w:rsidR="004F53FB" w:rsidRPr="00FE534E" w:rsidRDefault="004F53FB" w:rsidP="003671C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курса:</w:t>
      </w:r>
    </w:p>
    <w:p w:rsidR="00A65B4E" w:rsidRPr="00FE534E" w:rsidRDefault="00A65B4E" w:rsidP="00367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4F53FB" w:rsidRPr="00FE534E" w:rsidRDefault="004F53FB" w:rsidP="00367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Углубл</w:t>
      </w:r>
      <w:r w:rsidR="005A4231" w:rsidRPr="00FE534E">
        <w:rPr>
          <w:rFonts w:ascii="Times New Roman" w:hAnsi="Times New Roman" w:cs="Times New Roman"/>
          <w:sz w:val="28"/>
          <w:szCs w:val="28"/>
        </w:rPr>
        <w:t>ение</w:t>
      </w:r>
      <w:r w:rsidRPr="00FE534E">
        <w:rPr>
          <w:rFonts w:ascii="Times New Roman" w:hAnsi="Times New Roman" w:cs="Times New Roman"/>
          <w:sz w:val="28"/>
          <w:szCs w:val="28"/>
        </w:rPr>
        <w:t>, систематиз</w:t>
      </w:r>
      <w:r w:rsidR="005A4231" w:rsidRPr="00FE534E">
        <w:rPr>
          <w:rFonts w:ascii="Times New Roman" w:hAnsi="Times New Roman" w:cs="Times New Roman"/>
          <w:sz w:val="28"/>
          <w:szCs w:val="28"/>
        </w:rPr>
        <w:t>ация</w:t>
      </w:r>
      <w:r w:rsidRPr="00FE534E">
        <w:rPr>
          <w:rFonts w:ascii="Times New Roman" w:hAnsi="Times New Roman" w:cs="Times New Roman"/>
          <w:sz w:val="28"/>
          <w:szCs w:val="28"/>
        </w:rPr>
        <w:t xml:space="preserve"> и обобщ</w:t>
      </w:r>
      <w:r w:rsidR="005A4231" w:rsidRPr="00FE534E">
        <w:rPr>
          <w:rFonts w:ascii="Times New Roman" w:hAnsi="Times New Roman" w:cs="Times New Roman"/>
          <w:sz w:val="28"/>
          <w:szCs w:val="28"/>
        </w:rPr>
        <w:t>ение</w:t>
      </w:r>
      <w:r w:rsidRPr="00FE534E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5A4231" w:rsidRPr="00FE534E">
        <w:rPr>
          <w:rFonts w:ascii="Times New Roman" w:hAnsi="Times New Roman" w:cs="Times New Roman"/>
          <w:sz w:val="28"/>
          <w:szCs w:val="28"/>
        </w:rPr>
        <w:t>й</w:t>
      </w:r>
      <w:r w:rsidRPr="00FE534E">
        <w:rPr>
          <w:rFonts w:ascii="Times New Roman" w:hAnsi="Times New Roman" w:cs="Times New Roman"/>
          <w:sz w:val="28"/>
          <w:szCs w:val="28"/>
        </w:rPr>
        <w:t xml:space="preserve"> учащихся о химических свойствах неорганических </w:t>
      </w:r>
      <w:r w:rsidR="003671C4" w:rsidRPr="00FE534E">
        <w:rPr>
          <w:rFonts w:ascii="Times New Roman" w:hAnsi="Times New Roman" w:cs="Times New Roman"/>
          <w:sz w:val="28"/>
          <w:szCs w:val="28"/>
        </w:rPr>
        <w:t>веществ различных классов, их биологической роли в организме человека;</w:t>
      </w:r>
    </w:p>
    <w:p w:rsidR="005A4231" w:rsidRPr="00FE534E" w:rsidRDefault="005A4231" w:rsidP="00367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-Изучение </w:t>
      </w:r>
      <w:r w:rsidR="00ED58C3" w:rsidRPr="00FE534E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FE534E">
        <w:rPr>
          <w:rFonts w:ascii="Times New Roman" w:hAnsi="Times New Roman" w:cs="Times New Roman"/>
          <w:sz w:val="28"/>
          <w:szCs w:val="28"/>
        </w:rPr>
        <w:t>работы с веществами, методов качественного анализа</w:t>
      </w:r>
      <w:r w:rsidR="00ED58C3" w:rsidRPr="00FE534E">
        <w:rPr>
          <w:rFonts w:ascii="Times New Roman" w:hAnsi="Times New Roman" w:cs="Times New Roman"/>
          <w:sz w:val="28"/>
          <w:szCs w:val="28"/>
        </w:rPr>
        <w:t>;</w:t>
      </w:r>
    </w:p>
    <w:p w:rsidR="004F53FB" w:rsidRPr="00FE534E" w:rsidRDefault="004F53FB" w:rsidP="00367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Созда</w:t>
      </w:r>
      <w:r w:rsidR="005A4231" w:rsidRPr="00FE534E">
        <w:rPr>
          <w:rFonts w:ascii="Times New Roman" w:hAnsi="Times New Roman" w:cs="Times New Roman"/>
          <w:sz w:val="28"/>
          <w:szCs w:val="28"/>
        </w:rPr>
        <w:t>ние</w:t>
      </w:r>
      <w:r w:rsidRPr="00FE534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A4231" w:rsidRPr="00FE534E">
        <w:rPr>
          <w:rFonts w:ascii="Times New Roman" w:hAnsi="Times New Roman" w:cs="Times New Roman"/>
          <w:sz w:val="28"/>
          <w:szCs w:val="28"/>
        </w:rPr>
        <w:t>й</w:t>
      </w:r>
      <w:r w:rsidRPr="00FE534E">
        <w:rPr>
          <w:rFonts w:ascii="Times New Roman" w:hAnsi="Times New Roman" w:cs="Times New Roman"/>
          <w:sz w:val="28"/>
          <w:szCs w:val="28"/>
        </w:rPr>
        <w:t xml:space="preserve"> для подготовки учащихся к итоговой аттестации учащихся в форме </w:t>
      </w:r>
      <w:r w:rsidR="003671C4" w:rsidRPr="00FE534E">
        <w:rPr>
          <w:rFonts w:ascii="Times New Roman" w:hAnsi="Times New Roman" w:cs="Times New Roman"/>
          <w:sz w:val="28"/>
          <w:szCs w:val="28"/>
        </w:rPr>
        <w:t>ОГЭ</w:t>
      </w:r>
      <w:r w:rsidRPr="00FE534E">
        <w:rPr>
          <w:rFonts w:ascii="Times New Roman" w:hAnsi="Times New Roman" w:cs="Times New Roman"/>
          <w:sz w:val="28"/>
          <w:szCs w:val="28"/>
        </w:rPr>
        <w:t>;</w:t>
      </w:r>
    </w:p>
    <w:p w:rsidR="004F53FB" w:rsidRPr="00FE534E" w:rsidRDefault="004F53FB" w:rsidP="00367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 </w:t>
      </w:r>
      <w:r w:rsidR="005A4231" w:rsidRPr="00FE534E">
        <w:rPr>
          <w:rFonts w:ascii="Times New Roman" w:hAnsi="Times New Roman" w:cs="Times New Roman"/>
          <w:sz w:val="28"/>
          <w:szCs w:val="28"/>
        </w:rPr>
        <w:t>Р</w:t>
      </w:r>
      <w:r w:rsidRPr="00FE534E">
        <w:rPr>
          <w:rFonts w:ascii="Times New Roman" w:hAnsi="Times New Roman" w:cs="Times New Roman"/>
          <w:sz w:val="28"/>
          <w:szCs w:val="28"/>
        </w:rPr>
        <w:t xml:space="preserve">еализации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 xml:space="preserve"> и межкурсовых связей</w:t>
      </w:r>
      <w:r w:rsidR="00A65B4E" w:rsidRPr="00FE534E">
        <w:rPr>
          <w:rFonts w:ascii="Times New Roman" w:hAnsi="Times New Roman" w:cs="Times New Roman"/>
          <w:sz w:val="28"/>
          <w:szCs w:val="28"/>
        </w:rPr>
        <w:t xml:space="preserve">, формированию </w:t>
      </w:r>
      <w:proofErr w:type="spellStart"/>
      <w:r w:rsidR="00A65B4E" w:rsidRPr="00FE534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65B4E" w:rsidRPr="00FE534E">
        <w:rPr>
          <w:rFonts w:ascii="Times New Roman" w:hAnsi="Times New Roman" w:cs="Times New Roman"/>
          <w:sz w:val="28"/>
          <w:szCs w:val="28"/>
        </w:rPr>
        <w:t xml:space="preserve"> понятий.</w:t>
      </w:r>
    </w:p>
    <w:p w:rsidR="003671C4" w:rsidRPr="00FE534E" w:rsidRDefault="00A65B4E" w:rsidP="004F53F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:rsidR="00A65B4E" w:rsidRPr="00FE534E" w:rsidRDefault="009B7EB9" w:rsidP="004F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-Воспитание </w:t>
      </w:r>
      <w:r w:rsidR="00CD0EDD" w:rsidRPr="00FE534E">
        <w:rPr>
          <w:rFonts w:ascii="Times New Roman" w:hAnsi="Times New Roman" w:cs="Times New Roman"/>
          <w:sz w:val="28"/>
          <w:szCs w:val="28"/>
        </w:rPr>
        <w:t>бережного отношения к своему собственному здоровью, понимание важности здорового образа жизни;</w:t>
      </w:r>
    </w:p>
    <w:p w:rsidR="00CD0EDD" w:rsidRPr="00FE534E" w:rsidRDefault="00CD0EDD" w:rsidP="004F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Воспитание норм рационального природопользования и охраны окружающей среды.</w:t>
      </w:r>
    </w:p>
    <w:p w:rsidR="004F53FB" w:rsidRPr="00FE534E" w:rsidRDefault="005A4231" w:rsidP="004F53F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5A4231" w:rsidRPr="00FE534E" w:rsidRDefault="005A4231" w:rsidP="005A42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 Формирование общей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 xml:space="preserve"> компетентности учащихся; </w:t>
      </w:r>
    </w:p>
    <w:p w:rsidR="005A4231" w:rsidRPr="00FE534E" w:rsidRDefault="005A4231" w:rsidP="004F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Развития навыков исследовательской деятельности, понимания роли эксперимента в развитии химической науки.</w:t>
      </w:r>
    </w:p>
    <w:p w:rsidR="005A4231" w:rsidRPr="00FE534E" w:rsidRDefault="005A4231" w:rsidP="004F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Развитие знаний медицинской направленности, интереса к изучению особенностей медицинских профессий;</w:t>
      </w:r>
    </w:p>
    <w:p w:rsidR="005A4231" w:rsidRPr="00FE534E" w:rsidRDefault="005A4231" w:rsidP="004F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Развитие навыков самостоятельного поиска, обработки информац</w:t>
      </w:r>
      <w:proofErr w:type="gramStart"/>
      <w:r w:rsidRPr="00FE534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E534E">
        <w:rPr>
          <w:rFonts w:ascii="Times New Roman" w:hAnsi="Times New Roman" w:cs="Times New Roman"/>
          <w:sz w:val="28"/>
          <w:szCs w:val="28"/>
        </w:rPr>
        <w:t xml:space="preserve"> представления в различных формах</w:t>
      </w:r>
      <w:r w:rsidR="00ED58C3" w:rsidRPr="00FE534E">
        <w:rPr>
          <w:rFonts w:ascii="Times New Roman" w:hAnsi="Times New Roman" w:cs="Times New Roman"/>
          <w:sz w:val="28"/>
          <w:szCs w:val="28"/>
        </w:rPr>
        <w:t>.</w:t>
      </w:r>
    </w:p>
    <w:p w:rsidR="00D673B0" w:rsidRPr="00FE534E" w:rsidRDefault="00D673B0" w:rsidP="00D673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35BB" w:rsidRDefault="000A35BB" w:rsidP="00D673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534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E534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</w:t>
      </w:r>
    </w:p>
    <w:p w:rsidR="00FE534E" w:rsidRPr="00FE534E" w:rsidRDefault="00FE534E" w:rsidP="00D673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5BB" w:rsidRPr="00FE534E" w:rsidRDefault="000A35BB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34E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Определять собственные проблемы и причины их возникновения при работе с химическими понятиями</w:t>
      </w:r>
      <w:r w:rsidR="007C1BF7" w:rsidRPr="00FE534E">
        <w:rPr>
          <w:rFonts w:ascii="Times New Roman" w:hAnsi="Times New Roman" w:cs="Times New Roman"/>
          <w:sz w:val="28"/>
          <w:szCs w:val="28"/>
        </w:rPr>
        <w:t>, моделями</w:t>
      </w:r>
      <w:r w:rsidRPr="00FE534E">
        <w:rPr>
          <w:rFonts w:ascii="Times New Roman" w:hAnsi="Times New Roman" w:cs="Times New Roman"/>
          <w:sz w:val="28"/>
          <w:szCs w:val="28"/>
        </w:rPr>
        <w:t xml:space="preserve"> и процессами;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lastRenderedPageBreak/>
        <w:t>- 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Уметь составлять план решения определенного круга задач, используя различные ресурсы;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0A35BB" w:rsidRPr="00FE534E" w:rsidRDefault="000A35BB" w:rsidP="007C1B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Уметь планировать учебную деятельность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7E7D8F" w:rsidRDefault="000A35BB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Уметь подбирать инструменты для оценивания своей траектории в работе с химическими объектами, моделями и процессами.</w:t>
      </w:r>
    </w:p>
    <w:p w:rsidR="00FE534E" w:rsidRPr="00FE534E" w:rsidRDefault="00FE534E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09" w:rsidRPr="00FE534E" w:rsidRDefault="000A35BB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34E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</w:p>
    <w:p w:rsidR="008C1609" w:rsidRPr="00FE534E" w:rsidRDefault="008C1609" w:rsidP="008C16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Овладение понятийным аппаратом и символическим языком химии;</w:t>
      </w:r>
    </w:p>
    <w:p w:rsidR="008C1609" w:rsidRPr="00FE534E" w:rsidRDefault="008C1609" w:rsidP="008C16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 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</w:t>
      </w:r>
    </w:p>
    <w:p w:rsidR="008C1609" w:rsidRPr="00FE534E" w:rsidRDefault="008C1609" w:rsidP="008C16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Овладение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C1609" w:rsidRPr="00FE534E" w:rsidRDefault="008C1609" w:rsidP="008C16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C1609" w:rsidRPr="00FE534E" w:rsidRDefault="008C1609" w:rsidP="008C16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C1609" w:rsidRPr="00FE534E" w:rsidRDefault="008C1609" w:rsidP="008C16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 Формирование представлений о значении химической науки сохранении здоровья человека;</w:t>
      </w:r>
    </w:p>
    <w:p w:rsidR="000A35BB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</w:t>
      </w:r>
      <w:r w:rsidR="000A35BB" w:rsidRPr="00FE534E">
        <w:rPr>
          <w:rFonts w:ascii="Times New Roman" w:hAnsi="Times New Roman" w:cs="Times New Roman"/>
          <w:sz w:val="28"/>
          <w:szCs w:val="28"/>
        </w:rPr>
        <w:t>ме</w:t>
      </w:r>
      <w:r w:rsidRPr="00FE534E">
        <w:rPr>
          <w:rFonts w:ascii="Times New Roman" w:hAnsi="Times New Roman" w:cs="Times New Roman"/>
          <w:sz w:val="28"/>
          <w:szCs w:val="28"/>
        </w:rPr>
        <w:t xml:space="preserve">ть </w:t>
      </w:r>
      <w:r w:rsidR="000A35BB" w:rsidRPr="00FE534E">
        <w:rPr>
          <w:rFonts w:ascii="Times New Roman" w:hAnsi="Times New Roman" w:cs="Times New Roman"/>
          <w:sz w:val="28"/>
          <w:szCs w:val="28"/>
        </w:rPr>
        <w:t xml:space="preserve">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0A35BB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</w:t>
      </w:r>
      <w:r w:rsidR="000A35BB" w:rsidRPr="00FE534E">
        <w:rPr>
          <w:rFonts w:ascii="Times New Roman" w:hAnsi="Times New Roman" w:cs="Times New Roman"/>
          <w:sz w:val="28"/>
          <w:szCs w:val="28"/>
        </w:rPr>
        <w:t>меть ориентироваться в тексте, выявлять главное условие задачи и устанавливать соотношение рассматриваемых объектов;</w:t>
      </w:r>
    </w:p>
    <w:p w:rsidR="008C1609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-Уметь </w:t>
      </w:r>
      <w:r w:rsidR="000A35BB" w:rsidRPr="00FE534E">
        <w:rPr>
          <w:rFonts w:ascii="Times New Roman" w:hAnsi="Times New Roman" w:cs="Times New Roman"/>
          <w:sz w:val="28"/>
          <w:szCs w:val="28"/>
        </w:rPr>
        <w:t xml:space="preserve">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0A35BB" w:rsidRPr="00FE534E" w:rsidRDefault="000A35BB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34E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</w:p>
    <w:p w:rsidR="000A35BB" w:rsidRPr="00FE534E" w:rsidRDefault="00D8511E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="000A35BB" w:rsidRPr="00FE534E">
        <w:rPr>
          <w:rFonts w:ascii="Times New Roman" w:hAnsi="Times New Roman" w:cs="Times New Roman"/>
          <w:sz w:val="28"/>
          <w:szCs w:val="28"/>
        </w:rPr>
        <w:t>ме</w:t>
      </w:r>
      <w:r w:rsidRPr="00FE534E">
        <w:rPr>
          <w:rFonts w:ascii="Times New Roman" w:hAnsi="Times New Roman" w:cs="Times New Roman"/>
          <w:sz w:val="28"/>
          <w:szCs w:val="28"/>
        </w:rPr>
        <w:t>ть</w:t>
      </w:r>
      <w:r w:rsidR="000A35BB" w:rsidRPr="00FE534E">
        <w:rPr>
          <w:rFonts w:ascii="Times New Roman" w:hAnsi="Times New Roman" w:cs="Times New Roman"/>
          <w:sz w:val="28"/>
          <w:szCs w:val="28"/>
        </w:rPr>
        <w:t xml:space="preserve">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0A35BB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</w:t>
      </w:r>
      <w:r w:rsidR="000A35BB" w:rsidRPr="00FE534E">
        <w:rPr>
          <w:rFonts w:ascii="Times New Roman" w:hAnsi="Times New Roman" w:cs="Times New Roman"/>
          <w:sz w:val="28"/>
          <w:szCs w:val="28"/>
        </w:rPr>
        <w:t>ме</w:t>
      </w:r>
      <w:r w:rsidRPr="00FE534E">
        <w:rPr>
          <w:rFonts w:ascii="Times New Roman" w:hAnsi="Times New Roman" w:cs="Times New Roman"/>
          <w:sz w:val="28"/>
          <w:szCs w:val="28"/>
        </w:rPr>
        <w:t>ть</w:t>
      </w:r>
      <w:r w:rsidR="000A35BB" w:rsidRPr="00FE534E">
        <w:rPr>
          <w:rFonts w:ascii="Times New Roman" w:hAnsi="Times New Roman" w:cs="Times New Roman"/>
          <w:sz w:val="28"/>
          <w:szCs w:val="28"/>
        </w:rPr>
        <w:t xml:space="preserve"> распределять роли и задачи в рамках занятия, формируя также навыки организаторского характера;</w:t>
      </w:r>
    </w:p>
    <w:p w:rsidR="000A35BB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</w:t>
      </w:r>
      <w:r w:rsidR="000A35BB" w:rsidRPr="00FE534E">
        <w:rPr>
          <w:rFonts w:ascii="Times New Roman" w:hAnsi="Times New Roman" w:cs="Times New Roman"/>
          <w:sz w:val="28"/>
          <w:szCs w:val="28"/>
        </w:rPr>
        <w:t>ме</w:t>
      </w:r>
      <w:r w:rsidRPr="00FE534E">
        <w:rPr>
          <w:rFonts w:ascii="Times New Roman" w:hAnsi="Times New Roman" w:cs="Times New Roman"/>
          <w:sz w:val="28"/>
          <w:szCs w:val="28"/>
        </w:rPr>
        <w:t xml:space="preserve">ть </w:t>
      </w:r>
      <w:r w:rsidR="000A35BB" w:rsidRPr="00FE534E">
        <w:rPr>
          <w:rFonts w:ascii="Times New Roman" w:hAnsi="Times New Roman" w:cs="Times New Roman"/>
          <w:sz w:val="28"/>
          <w:szCs w:val="28"/>
        </w:rPr>
        <w:t>оценивать правильность собственных действий, а также деятельности других участников команды;</w:t>
      </w:r>
    </w:p>
    <w:p w:rsidR="000A35BB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К</w:t>
      </w:r>
      <w:r w:rsidR="000A35BB" w:rsidRPr="00FE534E">
        <w:rPr>
          <w:rFonts w:ascii="Times New Roman" w:hAnsi="Times New Roman" w:cs="Times New Roman"/>
          <w:sz w:val="28"/>
          <w:szCs w:val="28"/>
        </w:rPr>
        <w:t>орректно, в рамках задач коммуникации, формулировать и отстаивать взгляды,  аргументировать доводы</w:t>
      </w:r>
      <w:r w:rsidRPr="00FE534E">
        <w:rPr>
          <w:rFonts w:ascii="Times New Roman" w:hAnsi="Times New Roman" w:cs="Times New Roman"/>
          <w:sz w:val="28"/>
          <w:szCs w:val="28"/>
        </w:rPr>
        <w:t xml:space="preserve"> и </w:t>
      </w:r>
      <w:r w:rsidR="000A35BB" w:rsidRPr="00FE534E">
        <w:rPr>
          <w:rFonts w:ascii="Times New Roman" w:hAnsi="Times New Roman" w:cs="Times New Roman"/>
          <w:sz w:val="28"/>
          <w:szCs w:val="28"/>
        </w:rPr>
        <w:t>выводы</w:t>
      </w:r>
      <w:r w:rsidRPr="00FE534E">
        <w:rPr>
          <w:rFonts w:ascii="Times New Roman" w:hAnsi="Times New Roman" w:cs="Times New Roman"/>
          <w:sz w:val="28"/>
          <w:szCs w:val="28"/>
        </w:rPr>
        <w:t>;</w:t>
      </w:r>
    </w:p>
    <w:p w:rsidR="000A35BB" w:rsidRPr="00FE534E" w:rsidRDefault="008C1609" w:rsidP="000A35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-Уметь строить </w:t>
      </w:r>
      <w:r w:rsidR="000A35BB" w:rsidRPr="00FE534E">
        <w:rPr>
          <w:rFonts w:ascii="Times New Roman" w:hAnsi="Times New Roman" w:cs="Times New Roman"/>
          <w:sz w:val="28"/>
          <w:szCs w:val="28"/>
        </w:rPr>
        <w:t xml:space="preserve"> соответствующие речевые высказывания на </w:t>
      </w:r>
      <w:r w:rsidRPr="00FE534E">
        <w:rPr>
          <w:rFonts w:ascii="Times New Roman" w:hAnsi="Times New Roman" w:cs="Times New Roman"/>
          <w:sz w:val="28"/>
          <w:szCs w:val="28"/>
        </w:rPr>
        <w:t>химическом языке;</w:t>
      </w:r>
    </w:p>
    <w:p w:rsidR="00CC4E64" w:rsidRDefault="00D8511E" w:rsidP="00CC4E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У</w:t>
      </w:r>
      <w:r w:rsidR="000A35BB" w:rsidRPr="00FE534E">
        <w:rPr>
          <w:rFonts w:ascii="Times New Roman" w:hAnsi="Times New Roman" w:cs="Times New Roman"/>
          <w:sz w:val="28"/>
          <w:szCs w:val="28"/>
        </w:rPr>
        <w:t xml:space="preserve">меть </w:t>
      </w:r>
      <w:r w:rsidRPr="00FE534E">
        <w:rPr>
          <w:rFonts w:ascii="Times New Roman" w:hAnsi="Times New Roman" w:cs="Times New Roman"/>
          <w:sz w:val="28"/>
          <w:szCs w:val="28"/>
        </w:rPr>
        <w:t xml:space="preserve">строить взаимодействие с другими участниками образовательного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процессачерез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 xml:space="preserve"> системы обмена информации</w:t>
      </w:r>
      <w:r w:rsidR="00CC4E64" w:rsidRPr="00FE5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34E" w:rsidRPr="00FE534E" w:rsidRDefault="00FE534E" w:rsidP="00CC4E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94B" w:rsidRPr="00FE534E" w:rsidRDefault="0040694B" w:rsidP="0040694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40694B" w:rsidRPr="00FE534E" w:rsidRDefault="0040694B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Предполагается, что по окончании курса </w:t>
      </w:r>
      <w:r w:rsidRPr="00FE534E">
        <w:rPr>
          <w:rFonts w:ascii="Times New Roman" w:hAnsi="Times New Roman" w:cs="Times New Roman"/>
          <w:sz w:val="28"/>
          <w:szCs w:val="28"/>
          <w:u w:val="single"/>
        </w:rPr>
        <w:t>учащиеся должны:</w:t>
      </w:r>
    </w:p>
    <w:p w:rsidR="0040694B" w:rsidRPr="00FE534E" w:rsidRDefault="0040694B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Понимать роль важнейших неорганических веще</w:t>
      </w:r>
      <w:proofErr w:type="gramStart"/>
      <w:r w:rsidRPr="00FE534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E534E">
        <w:rPr>
          <w:rFonts w:ascii="Times New Roman" w:hAnsi="Times New Roman" w:cs="Times New Roman"/>
          <w:sz w:val="28"/>
          <w:szCs w:val="28"/>
        </w:rPr>
        <w:t>я организма человека;</w:t>
      </w:r>
    </w:p>
    <w:p w:rsidR="00131227" w:rsidRPr="00FE534E" w:rsidRDefault="0040694B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Характеризовать макро- и микроэлементный состав организма человека</w:t>
      </w:r>
      <w:r w:rsidR="00131227" w:rsidRPr="00FE534E">
        <w:rPr>
          <w:rFonts w:ascii="Times New Roman" w:hAnsi="Times New Roman" w:cs="Times New Roman"/>
          <w:sz w:val="28"/>
          <w:szCs w:val="28"/>
        </w:rPr>
        <w:t>;</w:t>
      </w:r>
    </w:p>
    <w:p w:rsidR="00131227" w:rsidRPr="00FE534E" w:rsidRDefault="00131227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Знать биологическую роль важнейших катионов и анионов солей – электролитов в организме человека;</w:t>
      </w:r>
    </w:p>
    <w:p w:rsidR="00131227" w:rsidRPr="00FE534E" w:rsidRDefault="00131227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Называть источники поступления в организм важнейших неорганических веществ;</w:t>
      </w:r>
    </w:p>
    <w:p w:rsidR="0040694B" w:rsidRPr="00FE534E" w:rsidRDefault="00131227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 Называть последствия поступления в организм избыточного или недостаточного  количества тех или иных химических элементов;</w:t>
      </w:r>
    </w:p>
    <w:p w:rsidR="00131227" w:rsidRPr="00FE534E" w:rsidRDefault="00131227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-Уметь проделывать качественные реакции на катионы и анионы, проводить простейшие операции по качественному анализу – взвешивание, приготовление растворов, окрашивание пламени катионами различных металлов, </w:t>
      </w:r>
      <w:proofErr w:type="spellStart"/>
      <w:r w:rsidR="005B1C6D" w:rsidRPr="00FE534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5B1C6D" w:rsidRPr="00FE5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C6D" w:rsidRPr="00FE534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B1C6D" w:rsidRPr="00FE534E">
        <w:rPr>
          <w:rFonts w:ascii="Times New Roman" w:hAnsi="Times New Roman" w:cs="Times New Roman"/>
          <w:sz w:val="28"/>
          <w:szCs w:val="28"/>
        </w:rPr>
        <w:t>етрия и др.</w:t>
      </w:r>
    </w:p>
    <w:p w:rsidR="009B7EB9" w:rsidRPr="00FE534E" w:rsidRDefault="009B7EB9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-Уметь составлять план решения качественных экспериментальных задач;</w:t>
      </w:r>
    </w:p>
    <w:p w:rsidR="005B1C6D" w:rsidRPr="00FE534E" w:rsidRDefault="005B1C6D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- Уметь составлять уравнения качественных реакций. </w:t>
      </w:r>
    </w:p>
    <w:p w:rsidR="005B1C6D" w:rsidRPr="00FE534E" w:rsidRDefault="005B1C6D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C6D" w:rsidRPr="00FE534E" w:rsidRDefault="005B1C6D" w:rsidP="009B7EB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Содержание курса.</w:t>
      </w:r>
    </w:p>
    <w:p w:rsidR="005B1C6D" w:rsidRPr="00FE534E" w:rsidRDefault="006162B1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Химический элемент – определенный вид атомов. Состав атома. Изотопы. Распространенность изотопов в природе. Простое и сложное вещество. Химическая формула.</w:t>
      </w:r>
    </w:p>
    <w:p w:rsidR="006162B1" w:rsidRPr="00FE534E" w:rsidRDefault="006162B1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Массовая доля химического элемента. </w:t>
      </w:r>
    </w:p>
    <w:p w:rsidR="006162B1" w:rsidRPr="00FE534E" w:rsidRDefault="006162B1" w:rsidP="0013122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534E">
        <w:rPr>
          <w:rFonts w:ascii="Times New Roman" w:hAnsi="Times New Roman" w:cs="Times New Roman"/>
          <w:i/>
          <w:iCs/>
          <w:sz w:val="28"/>
          <w:szCs w:val="28"/>
        </w:rPr>
        <w:t>Вычисление массовой доли элемента в сложном веществе. Составление круговой диаграммы.</w:t>
      </w:r>
    </w:p>
    <w:p w:rsidR="006162B1" w:rsidRPr="00FE534E" w:rsidRDefault="006162B1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Содержание химических элементов в живой и неживой природе. Элементы – органогены. Классификация химических элементов – макроэлементы, микроэлементы,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ультрамикроэлементы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>. Содержание в клетках, биологическая роль.</w:t>
      </w:r>
      <w:r w:rsidR="00523A26" w:rsidRPr="00FE534E">
        <w:rPr>
          <w:rFonts w:ascii="Times New Roman" w:hAnsi="Times New Roman" w:cs="Times New Roman"/>
          <w:sz w:val="28"/>
          <w:szCs w:val="28"/>
        </w:rPr>
        <w:t xml:space="preserve"> Роль минеральных солей. </w:t>
      </w:r>
      <w:proofErr w:type="spellStart"/>
      <w:r w:rsidR="00523A26" w:rsidRPr="00FE534E">
        <w:rPr>
          <w:rFonts w:ascii="Times New Roman" w:hAnsi="Times New Roman" w:cs="Times New Roman"/>
          <w:sz w:val="28"/>
          <w:szCs w:val="28"/>
        </w:rPr>
        <w:t>Буферность</w:t>
      </w:r>
      <w:proofErr w:type="spellEnd"/>
      <w:r w:rsidR="00523A26" w:rsidRPr="00FE534E">
        <w:rPr>
          <w:rFonts w:ascii="Times New Roman" w:hAnsi="Times New Roman" w:cs="Times New Roman"/>
          <w:sz w:val="28"/>
          <w:szCs w:val="28"/>
        </w:rPr>
        <w:t>.</w:t>
      </w:r>
    </w:p>
    <w:p w:rsidR="00523A26" w:rsidRPr="00FE534E" w:rsidRDefault="00523A26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lastRenderedPageBreak/>
        <w:t>Вода. Молекула воды. Полярность молекулы воды. Роль воды в растворении веществ. Гидрофобные и гидрофильные вещества. Биологическая роль воды.</w:t>
      </w:r>
    </w:p>
    <w:p w:rsidR="00523A26" w:rsidRPr="00FE534E" w:rsidRDefault="00523A26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Растворы. Состав раствора. Массовая доля растворенного вещества. Растворимость веществ в воде.</w:t>
      </w:r>
    </w:p>
    <w:p w:rsidR="00523A26" w:rsidRPr="00FE534E" w:rsidRDefault="00523A26" w:rsidP="00131227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534E">
        <w:rPr>
          <w:rFonts w:ascii="Times New Roman" w:hAnsi="Times New Roman" w:cs="Times New Roman"/>
          <w:i/>
          <w:iCs/>
          <w:sz w:val="28"/>
          <w:szCs w:val="28"/>
        </w:rPr>
        <w:t>Вычисление массовой доли растворенного вещества в растворе.</w:t>
      </w:r>
    </w:p>
    <w:p w:rsidR="00523A26" w:rsidRPr="00FE534E" w:rsidRDefault="00523A26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Кислород. Общая характеристика.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 xml:space="preserve"> формы кислорода. Кислород в природе. Формы существования кислорода в организме человека. Кислород – биологический окислитель. Оксигемоглобин. Горная болезнь, причины возникновения, симптомы, лечение и профилактика.</w:t>
      </w:r>
    </w:p>
    <w:p w:rsidR="00523A26" w:rsidRPr="00FE534E" w:rsidRDefault="00523A26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Калий и натрий. Общая характеристика. Ионы калия и натрия, их биологическая роль в поддержании кислотно-щелочного равновесия, проведении нервных импульсов. Поступление калия и натрия в организм человека. </w:t>
      </w:r>
      <w:r w:rsidR="003D1739" w:rsidRPr="00FE534E">
        <w:rPr>
          <w:rFonts w:ascii="Times New Roman" w:hAnsi="Times New Roman" w:cs="Times New Roman"/>
          <w:sz w:val="28"/>
          <w:szCs w:val="28"/>
        </w:rPr>
        <w:t xml:space="preserve">Дефицит натрия и калия, последствия и профилактика. </w:t>
      </w:r>
    </w:p>
    <w:p w:rsidR="003D1739" w:rsidRPr="00FE534E" w:rsidRDefault="003D1739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Кальций и фосфор. Общая характеристика. Формы нахождения в организме человека.  Функции кальция. Соединения фосфора в организме человека. Биологическая роль. АТФ.  Поступление кальция и фосфора в организм человека.</w:t>
      </w:r>
    </w:p>
    <w:p w:rsidR="006845A4" w:rsidRPr="00FE534E" w:rsidRDefault="006845A4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 xml:space="preserve">Содержание галогенов в тканях. Роль хлоридов. Физиологическая роль соляной кислоты в организме. Биологические функции фтора и его соединений. Бром, составная часть гормона гипофиза. Содержание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 xml:space="preserve"> в щитовидной железе. Потребность человека в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иоде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34E">
        <w:rPr>
          <w:rFonts w:ascii="Times New Roman" w:hAnsi="Times New Roman" w:cs="Times New Roman"/>
          <w:sz w:val="28"/>
          <w:szCs w:val="28"/>
        </w:rPr>
        <w:t>Иодопрофилактика</w:t>
      </w:r>
      <w:proofErr w:type="spellEnd"/>
      <w:r w:rsidRPr="00FE534E">
        <w:rPr>
          <w:rFonts w:ascii="Times New Roman" w:hAnsi="Times New Roman" w:cs="Times New Roman"/>
          <w:sz w:val="28"/>
          <w:szCs w:val="28"/>
        </w:rPr>
        <w:t>.</w:t>
      </w:r>
    </w:p>
    <w:p w:rsidR="003D1739" w:rsidRPr="00FE534E" w:rsidRDefault="003D1739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Железо. Участие железа в образовании биологически активных соединений – гемоглобина, миоглобина, ферментов. Малокровие. Причины малокровия и его профилактика. Применение препаратов железа.</w:t>
      </w:r>
    </w:p>
    <w:p w:rsidR="003D1739" w:rsidRPr="00FE534E" w:rsidRDefault="00123BE9" w:rsidP="00E6043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sz w:val="28"/>
          <w:szCs w:val="28"/>
        </w:rPr>
        <w:t>Тяжёлые</w:t>
      </w:r>
      <w:r w:rsidR="001A1536" w:rsidRPr="00FE534E">
        <w:rPr>
          <w:rFonts w:ascii="Times New Roman" w:hAnsi="Times New Roman" w:cs="Times New Roman"/>
          <w:sz w:val="28"/>
          <w:szCs w:val="28"/>
        </w:rPr>
        <w:t xml:space="preserve"> металлы, их характеристика. Источники тяжелых металлов. Загрязнение окружающей среды. Пути поступления в организм человека. Влияние тяжелых металлов на организм человека</w:t>
      </w:r>
      <w:r w:rsidRPr="00FE534E">
        <w:rPr>
          <w:rFonts w:ascii="Times New Roman" w:hAnsi="Times New Roman" w:cs="Times New Roman"/>
          <w:sz w:val="28"/>
          <w:szCs w:val="28"/>
        </w:rPr>
        <w:t xml:space="preserve">, последствия. </w:t>
      </w:r>
      <w:r w:rsidR="006367DE" w:rsidRPr="00FE534E">
        <w:rPr>
          <w:rFonts w:ascii="Times New Roman" w:hAnsi="Times New Roman" w:cs="Times New Roman"/>
          <w:sz w:val="28"/>
          <w:szCs w:val="28"/>
        </w:rPr>
        <w:t xml:space="preserve">Устранение последствий отравлений. </w:t>
      </w:r>
      <w:r w:rsidRPr="00FE534E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человека. </w:t>
      </w:r>
    </w:p>
    <w:p w:rsidR="006367DE" w:rsidRPr="00FE534E" w:rsidRDefault="006367DE" w:rsidP="001312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Практические работы:</w:t>
      </w:r>
    </w:p>
    <w:p w:rsidR="006367DE" w:rsidRPr="00FE534E" w:rsidRDefault="00E97E22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367DE" w:rsidRPr="00FE534E">
        <w:rPr>
          <w:rFonts w:ascii="Times New Roman" w:hAnsi="Times New Roman" w:cs="Times New Roman"/>
          <w:sz w:val="28"/>
          <w:szCs w:val="28"/>
        </w:rPr>
        <w:t>Приготовление раствора определенного состава.</w:t>
      </w:r>
    </w:p>
    <w:p w:rsidR="006367DE" w:rsidRPr="00FE534E" w:rsidRDefault="00E97E22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367DE" w:rsidRPr="00FE534E">
        <w:rPr>
          <w:rFonts w:ascii="Times New Roman" w:hAnsi="Times New Roman" w:cs="Times New Roman"/>
          <w:sz w:val="28"/>
          <w:szCs w:val="28"/>
        </w:rPr>
        <w:t>Оценка качества питьевой воды.</w:t>
      </w:r>
    </w:p>
    <w:p w:rsidR="006367DE" w:rsidRPr="00FE534E" w:rsidRDefault="00E97E22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367DE" w:rsidRPr="00FE534E">
        <w:rPr>
          <w:rFonts w:ascii="Times New Roman" w:hAnsi="Times New Roman" w:cs="Times New Roman"/>
          <w:sz w:val="28"/>
          <w:szCs w:val="28"/>
        </w:rPr>
        <w:t>Определение катионов калия и кальция в растворе.</w:t>
      </w:r>
    </w:p>
    <w:p w:rsidR="006367DE" w:rsidRPr="00FE534E" w:rsidRDefault="00E97E22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367DE" w:rsidRPr="00FE534E">
        <w:rPr>
          <w:rFonts w:ascii="Times New Roman" w:hAnsi="Times New Roman" w:cs="Times New Roman"/>
          <w:sz w:val="28"/>
          <w:szCs w:val="28"/>
        </w:rPr>
        <w:t xml:space="preserve">Качественные реакции на галогенид </w:t>
      </w:r>
      <w:proofErr w:type="gramStart"/>
      <w:r w:rsidR="006367DE" w:rsidRPr="00FE534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6367DE" w:rsidRPr="00FE534E">
        <w:rPr>
          <w:rFonts w:ascii="Times New Roman" w:hAnsi="Times New Roman" w:cs="Times New Roman"/>
          <w:sz w:val="28"/>
          <w:szCs w:val="28"/>
        </w:rPr>
        <w:t>оны.</w:t>
      </w:r>
    </w:p>
    <w:p w:rsidR="006367DE" w:rsidRPr="00FE534E" w:rsidRDefault="00E97E22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367DE" w:rsidRPr="00FE534E">
        <w:rPr>
          <w:rFonts w:ascii="Times New Roman" w:hAnsi="Times New Roman" w:cs="Times New Roman"/>
          <w:sz w:val="28"/>
          <w:szCs w:val="28"/>
        </w:rPr>
        <w:t>Определение катионов тяжелых металлов в растворе.</w:t>
      </w:r>
    </w:p>
    <w:p w:rsidR="006367DE" w:rsidRPr="00FE534E" w:rsidRDefault="00E97E22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6367DE" w:rsidRPr="00FE534E">
        <w:rPr>
          <w:rFonts w:ascii="Times New Roman" w:hAnsi="Times New Roman" w:cs="Times New Roman"/>
          <w:sz w:val="28"/>
          <w:szCs w:val="28"/>
        </w:rPr>
        <w:t>Определение состава соли в растворе.</w:t>
      </w:r>
    </w:p>
    <w:p w:rsidR="00247C63" w:rsidRPr="00FE534E" w:rsidRDefault="00247C63" w:rsidP="001312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C63" w:rsidRPr="00FE534E" w:rsidRDefault="00247C63" w:rsidP="00247C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p w:rsidR="00247C63" w:rsidRPr="00FE534E" w:rsidRDefault="00247C63" w:rsidP="00247C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2692"/>
        <w:gridCol w:w="2692"/>
        <w:gridCol w:w="3115"/>
      </w:tblGrid>
      <w:tr w:rsidR="00247C63" w:rsidRPr="00FE534E" w:rsidTr="00FE534E">
        <w:tc>
          <w:tcPr>
            <w:tcW w:w="846" w:type="dxa"/>
          </w:tcPr>
          <w:p w:rsidR="00247C63" w:rsidRPr="00FE534E" w:rsidRDefault="00247C63" w:rsidP="00247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47C63" w:rsidRPr="00FE534E" w:rsidRDefault="00247C63" w:rsidP="00247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2" w:type="dxa"/>
          </w:tcPr>
          <w:p w:rsidR="00247C63" w:rsidRPr="00FE534E" w:rsidRDefault="00247C63" w:rsidP="00247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692" w:type="dxa"/>
          </w:tcPr>
          <w:p w:rsidR="00247C63" w:rsidRPr="00FE534E" w:rsidRDefault="00247C63" w:rsidP="00247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3115" w:type="dxa"/>
          </w:tcPr>
          <w:p w:rsidR="00247C63" w:rsidRPr="00FE534E" w:rsidRDefault="00247C63" w:rsidP="00247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учебной деятельности</w:t>
            </w:r>
          </w:p>
        </w:tc>
      </w:tr>
      <w:tr w:rsidR="00247C63" w:rsidRPr="00FE534E" w:rsidTr="00FE534E">
        <w:tc>
          <w:tcPr>
            <w:tcW w:w="846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2" w:type="dxa"/>
          </w:tcPr>
          <w:p w:rsidR="00247C63" w:rsidRDefault="006845A4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элемент – определенный вид атомов. Состав атома. Изотопы. Распространенность </w:t>
            </w: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изотопов в природе. Простое и сложное вещество. Химическая формула. Массовая доля химического элемента. </w:t>
            </w:r>
          </w:p>
          <w:p w:rsidR="00FE534E" w:rsidRPr="00FE534E" w:rsidRDefault="00FE534E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7C6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химический элемент, как определенный вид атомов;</w:t>
            </w:r>
          </w:p>
          <w:p w:rsidR="006A227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массовую долю химического </w:t>
            </w: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 в простом и сложном веществе, составлять круговую диаграмму массовых долей элементов в сложном веществе.</w:t>
            </w:r>
          </w:p>
        </w:tc>
      </w:tr>
      <w:tr w:rsidR="00247C63" w:rsidRPr="00FE534E" w:rsidTr="00FE534E">
        <w:tc>
          <w:tcPr>
            <w:tcW w:w="9345" w:type="dxa"/>
            <w:gridSpan w:val="4"/>
          </w:tcPr>
          <w:p w:rsidR="00247C63" w:rsidRPr="00FE534E" w:rsidRDefault="00247C63" w:rsidP="00FE534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 Неорганические вещества в организме человека</w:t>
            </w:r>
            <w:r w:rsidR="00E97E22"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ч)</w:t>
            </w:r>
          </w:p>
        </w:tc>
      </w:tr>
      <w:tr w:rsidR="00247C63" w:rsidRPr="00FE534E" w:rsidTr="00FE534E">
        <w:tc>
          <w:tcPr>
            <w:tcW w:w="846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692" w:type="dxa"/>
          </w:tcPr>
          <w:p w:rsidR="00247C63" w:rsidRPr="00FE534E" w:rsidRDefault="006845A4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химических элементов в живой и неживой природе. Элементы – органогены. Классификация химических элементов – макроэлементы, микроэлементы, </w:t>
            </w:r>
            <w:proofErr w:type="spell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ультрамикроэлементы</w:t>
            </w:r>
            <w:proofErr w:type="spell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в клетках, биологическая роль. Роль минеральных солей. </w:t>
            </w:r>
            <w:proofErr w:type="spell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Буферность</w:t>
            </w:r>
            <w:proofErr w:type="spell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247C6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таблицами, самостоятельно определять признаки сравнения, преобразовывать информацию из одного вида в другой. </w:t>
            </w:r>
          </w:p>
        </w:tc>
      </w:tr>
      <w:tr w:rsidR="00247C63" w:rsidRPr="00FE534E" w:rsidTr="00FE534E">
        <w:tc>
          <w:tcPr>
            <w:tcW w:w="846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2" w:type="dxa"/>
          </w:tcPr>
          <w:p w:rsidR="006845A4" w:rsidRPr="00FE534E" w:rsidRDefault="006845A4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Вода. Молекула воды. Полярность молекулы воды. Роль воды в растворении веществ. Гидрофобные и гидрофильные вещества. Биологическая роль воды.</w:t>
            </w:r>
          </w:p>
          <w:p w:rsidR="00247C63" w:rsidRPr="00FE534E" w:rsidRDefault="006845A4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Растворы. Состав раствора. Массовая доля растворенного вещества. Растворимость веществ в воде.</w:t>
            </w:r>
          </w:p>
        </w:tc>
        <w:tc>
          <w:tcPr>
            <w:tcW w:w="3115" w:type="dxa"/>
          </w:tcPr>
          <w:p w:rsidR="00247C6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строением биологическими функциями;</w:t>
            </w:r>
          </w:p>
          <w:p w:rsidR="006A227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уметь определять количественный состав раствора, рассчитывать массовую долю растворенного вещества.</w:t>
            </w:r>
          </w:p>
        </w:tc>
      </w:tr>
      <w:tr w:rsidR="00247C63" w:rsidRPr="00FE534E" w:rsidTr="00FE534E">
        <w:tc>
          <w:tcPr>
            <w:tcW w:w="846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247C63" w:rsidRPr="00FE534E" w:rsidRDefault="00247C6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692" w:type="dxa"/>
          </w:tcPr>
          <w:p w:rsidR="00247C63" w:rsidRPr="00FE534E" w:rsidRDefault="006845A4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Общая характеристика. </w:t>
            </w:r>
            <w:proofErr w:type="spell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 формы кислорода. Кислород в природе. Формы существования кислорода в организме человека. Кислород – биологический окислитель. Оксигемоглобин. Горная болезнь, причины возникновения, симптомы, лечение и </w:t>
            </w: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профилактика.</w:t>
            </w:r>
          </w:p>
        </w:tc>
        <w:tc>
          <w:tcPr>
            <w:tcW w:w="3115" w:type="dxa"/>
          </w:tcPr>
          <w:p w:rsidR="00247C6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химические элементы – строение атома, физические свойства простых веществ.</w:t>
            </w:r>
          </w:p>
          <w:p w:rsidR="006A2273" w:rsidRPr="00FE534E" w:rsidRDefault="006A2273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строением и </w:t>
            </w:r>
            <w:r w:rsidR="00341A3B" w:rsidRPr="00FE534E">
              <w:rPr>
                <w:rFonts w:ascii="Times New Roman" w:hAnsi="Times New Roman" w:cs="Times New Roman"/>
                <w:sz w:val="24"/>
                <w:szCs w:val="24"/>
              </w:rPr>
              <w:t>выполняемой функцией в организме человека.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представлять информацию в различных видах, использовать поисковые системы и различные источники информации.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Калий и натрий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Калий и натрий. Общая характеристика. Ионы калия и натрия, их биологическая роль в поддержании кислотно-щелочного равновесия, проведении нервных импульсов. Поступление калия и натрия в организм человека. Дефицит натрия и калия, последствия и профилактика. 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– строение атома, физические свойства простых веществ.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строением и выполняемой функцией в организме человека.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представлять информацию в различных видах, использовать поисковые системы и различные источники информации.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Кальций и фосфор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Кальций и фосфор. Общая характеристика. Формы нахождения в организме человека.  Функции кальция. Соединения фосфора в организме человека. Биологическая роль. АТФ.  Поступление кальция и фосфора в организм человека.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– строение атома, физические свойства простых веществ.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строением и выполняемой функцией в организме человека.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представлять информацию в различных видах, использовать поисковые системы и различные источники информации.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галогенов в тканях. Роль хлоридов. Физиологическая роль соляной кислоты в организме. Биологические функции фтора и его соединений. Бром, составная часть гормона гипофиза. Содержание </w:t>
            </w:r>
            <w:proofErr w:type="spell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 в щитовидной железе. Потребность человека в </w:t>
            </w:r>
            <w:proofErr w:type="spell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иоде</w:t>
            </w:r>
            <w:proofErr w:type="spell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Иодопрофилактика</w:t>
            </w:r>
            <w:proofErr w:type="spell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– строение атома, физические свойства простых веществ.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строением и выполняемой функцией в организме человека.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представлять информацию в различных видах, использовать поисковые системы и различные источники информации.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Железо. Участие железа в образовании биологически активных соединений – гемоглобина, миоглобина, ферментов. </w:t>
            </w: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Малокровие. Причины малокровия и его профилактика. Применение препаратов железа.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химические элементы – строение атома, физические свойства простых веществ.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строением и выполняемой функцией в организме </w:t>
            </w: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представлять информацию в различных видах, использовать поисковые системы и различные источники информации.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Тяжелые металлы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Тяжёлые металлы, их характеристика. Источники тяжелых металлов. Загрязнение окружающей среды. Пути поступления в организм человека. Влияние тяжелых металлов на организм человека, последствия. Устранение последствий отравлений. Правила безопасного поведения человека. 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– строение атома, физические свойства простых веществ.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строением и выполняемой функцией в организме человека.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Самостоятельно представлять информацию в различных видах, использовать поисковые системы и различные источники информации.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3B" w:rsidRPr="00FE534E" w:rsidTr="00FE534E">
        <w:tc>
          <w:tcPr>
            <w:tcW w:w="9345" w:type="dxa"/>
            <w:gridSpan w:val="4"/>
          </w:tcPr>
          <w:p w:rsidR="00341A3B" w:rsidRPr="00FE534E" w:rsidRDefault="00341A3B" w:rsidP="00FE534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Практикум (8 ч)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определенного состава.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манипуляции с лабораторным оборудованием.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Оценка качества питьевой воды.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манипуляции с лабораторным оборудованием.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Определение катионов калия и кальция в растворе.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манипуляции с </w:t>
            </w: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оборудованием.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галогенид </w:t>
            </w:r>
            <w:proofErr w:type="gramStart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оны.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манипуляции с лабораторным оборудованием.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Определение катионов тяжелых металлов в растворе.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манипуляции с лабораторным оборудованием.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соли в растворе.</w:t>
            </w:r>
          </w:p>
        </w:tc>
        <w:tc>
          <w:tcPr>
            <w:tcW w:w="2692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3115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 оборудованием и нагревательными приборами в соответствии с правилами техники безопасности.</w:t>
            </w:r>
          </w:p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манипуляции с лабораторным оборудованием.</w:t>
            </w:r>
          </w:p>
        </w:tc>
      </w:tr>
      <w:tr w:rsidR="00341A3B" w:rsidRPr="00FE534E" w:rsidTr="00FE534E">
        <w:tc>
          <w:tcPr>
            <w:tcW w:w="846" w:type="dxa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8499" w:type="dxa"/>
            <w:gridSpan w:val="3"/>
          </w:tcPr>
          <w:p w:rsidR="00341A3B" w:rsidRPr="00FE534E" w:rsidRDefault="00341A3B" w:rsidP="00FE53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4E">
              <w:rPr>
                <w:rFonts w:ascii="Times New Roman" w:hAnsi="Times New Roman" w:cs="Times New Roman"/>
                <w:sz w:val="24"/>
                <w:szCs w:val="24"/>
              </w:rPr>
              <w:t>Урок – конференция «Химические элементы в организме человека.</w:t>
            </w:r>
          </w:p>
        </w:tc>
      </w:tr>
    </w:tbl>
    <w:p w:rsidR="00247C63" w:rsidRPr="00FE534E" w:rsidRDefault="00247C63" w:rsidP="00247C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A36" w:rsidRPr="00FE534E" w:rsidRDefault="000113B4" w:rsidP="00247C6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4E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курса</w:t>
      </w:r>
    </w:p>
    <w:p w:rsidR="000113B4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Набор посуды для выполнения опытов учащимися.</w:t>
      </w:r>
    </w:p>
    <w:p w:rsidR="006435B3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Модели кристаллических решеток серы, фосфора, железа, хлорида натрия.</w:t>
      </w:r>
    </w:p>
    <w:p w:rsidR="006435B3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 xml:space="preserve">Наборы реактивов «1В Кислоты», «3ВС Щелочи», «9ВС Образцы неорганических веществ», «11 Соли для демонстрационных опытов», «13 </w:t>
      </w:r>
      <w:proofErr w:type="gramStart"/>
      <w:r w:rsidRPr="00FE534E">
        <w:rPr>
          <w:rFonts w:ascii="Times New Roman" w:hAnsi="Times New Roman"/>
          <w:sz w:val="28"/>
          <w:szCs w:val="28"/>
        </w:rPr>
        <w:t>ВС</w:t>
      </w:r>
      <w:proofErr w:type="gramEnd"/>
      <w:r w:rsidRPr="00FE534E">
        <w:rPr>
          <w:rFonts w:ascii="Times New Roman" w:hAnsi="Times New Roman"/>
          <w:sz w:val="28"/>
          <w:szCs w:val="28"/>
        </w:rPr>
        <w:t xml:space="preserve"> Галогениды» «14ВС Сульфаты, сульфиты».</w:t>
      </w:r>
    </w:p>
    <w:p w:rsidR="006435B3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Универсальная индикаторная бумага.</w:t>
      </w:r>
    </w:p>
    <w:p w:rsidR="006435B3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Цифровая лаборатория по химии (ученика).</w:t>
      </w:r>
    </w:p>
    <w:p w:rsidR="006435B3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534E">
        <w:rPr>
          <w:rFonts w:ascii="Times New Roman" w:hAnsi="Times New Roman"/>
          <w:sz w:val="28"/>
          <w:szCs w:val="28"/>
        </w:rPr>
        <w:t>рН</w:t>
      </w:r>
      <w:proofErr w:type="spellEnd"/>
      <w:r w:rsidRPr="00FE53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534E">
        <w:rPr>
          <w:rFonts w:ascii="Times New Roman" w:hAnsi="Times New Roman"/>
          <w:sz w:val="28"/>
          <w:szCs w:val="28"/>
        </w:rPr>
        <w:t>-м</w:t>
      </w:r>
      <w:proofErr w:type="gramEnd"/>
      <w:r w:rsidRPr="00FE534E">
        <w:rPr>
          <w:rFonts w:ascii="Times New Roman" w:hAnsi="Times New Roman"/>
          <w:sz w:val="28"/>
          <w:szCs w:val="28"/>
        </w:rPr>
        <w:t>етры.</w:t>
      </w:r>
    </w:p>
    <w:p w:rsidR="006435B3" w:rsidRPr="00FE534E" w:rsidRDefault="006435B3" w:rsidP="006435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534E">
        <w:rPr>
          <w:rFonts w:ascii="Times New Roman" w:hAnsi="Times New Roman"/>
          <w:sz w:val="28"/>
          <w:szCs w:val="28"/>
        </w:rPr>
        <w:t>Экранно</w:t>
      </w:r>
      <w:proofErr w:type="spellEnd"/>
      <w:r w:rsidRPr="00FE53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534E">
        <w:rPr>
          <w:rFonts w:ascii="Times New Roman" w:hAnsi="Times New Roman"/>
          <w:sz w:val="28"/>
          <w:szCs w:val="28"/>
        </w:rPr>
        <w:t>-з</w:t>
      </w:r>
      <w:proofErr w:type="gramEnd"/>
      <w:r w:rsidRPr="00FE534E">
        <w:rPr>
          <w:rFonts w:ascii="Times New Roman" w:hAnsi="Times New Roman"/>
          <w:sz w:val="28"/>
          <w:szCs w:val="28"/>
        </w:rPr>
        <w:t xml:space="preserve">вуковые средства обучения (компьютер, колонки, </w:t>
      </w:r>
      <w:proofErr w:type="spellStart"/>
      <w:r w:rsidRPr="00FE534E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FE534E">
        <w:rPr>
          <w:rFonts w:ascii="Times New Roman" w:hAnsi="Times New Roman"/>
          <w:sz w:val="28"/>
          <w:szCs w:val="28"/>
        </w:rPr>
        <w:t>).</w:t>
      </w:r>
    </w:p>
    <w:p w:rsidR="00E60434" w:rsidRPr="00FE534E" w:rsidRDefault="00E60434" w:rsidP="008904C0">
      <w:pPr>
        <w:pStyle w:val="a3"/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904C0" w:rsidRPr="00FE534E" w:rsidRDefault="008904C0" w:rsidP="008904C0">
      <w:pPr>
        <w:pStyle w:val="a3"/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E534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Литература</w:t>
      </w:r>
    </w:p>
    <w:p w:rsidR="008904C0" w:rsidRPr="00FE534E" w:rsidRDefault="008904C0" w:rsidP="00E60434">
      <w:pPr>
        <w:pStyle w:val="a7"/>
        <w:numPr>
          <w:ilvl w:val="0"/>
          <w:numId w:val="7"/>
        </w:numPr>
        <w:spacing w:after="0" w:afterAutospacing="0"/>
        <w:ind w:left="28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E534E">
        <w:rPr>
          <w:rFonts w:eastAsiaTheme="minorHAnsi"/>
          <w:sz w:val="28"/>
          <w:szCs w:val="28"/>
          <w:lang w:eastAsia="en-US"/>
        </w:rPr>
        <w:lastRenderedPageBreak/>
        <w:t>Кузьменко</w:t>
      </w:r>
      <w:proofErr w:type="spellEnd"/>
      <w:r w:rsidRPr="00FE534E">
        <w:rPr>
          <w:rFonts w:eastAsiaTheme="minorHAnsi"/>
          <w:sz w:val="28"/>
          <w:szCs w:val="28"/>
          <w:lang w:eastAsia="en-US"/>
        </w:rPr>
        <w:t xml:space="preserve"> Н.Е. Начала химии. Современный курс для </w:t>
      </w:r>
      <w:proofErr w:type="gramStart"/>
      <w:r w:rsidRPr="00FE534E">
        <w:rPr>
          <w:rFonts w:eastAsiaTheme="minorHAnsi"/>
          <w:sz w:val="28"/>
          <w:szCs w:val="28"/>
          <w:lang w:eastAsia="en-US"/>
        </w:rPr>
        <w:t>поступающих</w:t>
      </w:r>
      <w:proofErr w:type="gramEnd"/>
      <w:r w:rsidRPr="00FE534E">
        <w:rPr>
          <w:rFonts w:eastAsiaTheme="minorHAnsi"/>
          <w:sz w:val="28"/>
          <w:szCs w:val="28"/>
          <w:lang w:eastAsia="en-US"/>
        </w:rPr>
        <w:t xml:space="preserve"> в вузы. Т</w:t>
      </w:r>
      <w:proofErr w:type="gramStart"/>
      <w:r w:rsidRPr="00FE534E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FE534E">
        <w:rPr>
          <w:rFonts w:eastAsiaTheme="minorHAnsi"/>
          <w:sz w:val="28"/>
          <w:szCs w:val="28"/>
          <w:lang w:eastAsia="en-US"/>
        </w:rPr>
        <w:t>,2. – М.: Экзамен, 2007г.</w:t>
      </w:r>
    </w:p>
    <w:p w:rsidR="008904C0" w:rsidRPr="00FE534E" w:rsidRDefault="008904C0" w:rsidP="00E60434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534E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FE534E">
        <w:rPr>
          <w:rFonts w:ascii="Times New Roman" w:hAnsi="Times New Roman"/>
          <w:sz w:val="28"/>
          <w:szCs w:val="28"/>
        </w:rPr>
        <w:t xml:space="preserve"> Н.Е. Неорганическая химия. Пособие для учащихся. М.: Экзамен, </w:t>
      </w:r>
      <w:smartTag w:uri="urn:schemas-microsoft-com:office:smarttags" w:element="metricconverter">
        <w:smartTagPr>
          <w:attr w:name="ProductID" w:val="1998 г"/>
        </w:smartTagPr>
        <w:r w:rsidRPr="00FE534E">
          <w:rPr>
            <w:rFonts w:ascii="Times New Roman" w:hAnsi="Times New Roman"/>
            <w:sz w:val="28"/>
            <w:szCs w:val="28"/>
          </w:rPr>
          <w:t>1998 г</w:t>
        </w:r>
      </w:smartTag>
      <w:r w:rsidRPr="00FE534E">
        <w:rPr>
          <w:rFonts w:ascii="Times New Roman" w:hAnsi="Times New Roman"/>
          <w:sz w:val="28"/>
          <w:szCs w:val="28"/>
        </w:rPr>
        <w:t>.</w:t>
      </w:r>
    </w:p>
    <w:p w:rsidR="004A4BAB" w:rsidRPr="00FE534E" w:rsidRDefault="004A4BAB" w:rsidP="00E60434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 xml:space="preserve">Шапошникова И.А., </w:t>
      </w:r>
      <w:proofErr w:type="spellStart"/>
      <w:r w:rsidRPr="00FE534E">
        <w:rPr>
          <w:rFonts w:ascii="Times New Roman" w:hAnsi="Times New Roman"/>
          <w:sz w:val="28"/>
          <w:szCs w:val="28"/>
        </w:rPr>
        <w:t>Болгова</w:t>
      </w:r>
      <w:proofErr w:type="spellEnd"/>
      <w:r w:rsidRPr="00FE534E">
        <w:rPr>
          <w:rFonts w:ascii="Times New Roman" w:hAnsi="Times New Roman"/>
          <w:sz w:val="28"/>
          <w:szCs w:val="28"/>
        </w:rPr>
        <w:t xml:space="preserve"> И.В. Таблица Менделеева в живых организмах. Универсальное учебное пособие по биологии, химии и экологии//М.: Бином, 2010 г. -248 </w:t>
      </w:r>
      <w:proofErr w:type="gramStart"/>
      <w:r w:rsidRPr="00FE534E">
        <w:rPr>
          <w:rFonts w:ascii="Times New Roman" w:hAnsi="Times New Roman"/>
          <w:sz w:val="28"/>
          <w:szCs w:val="28"/>
        </w:rPr>
        <w:t>с</w:t>
      </w:r>
      <w:proofErr w:type="gramEnd"/>
      <w:r w:rsidRPr="00FE534E">
        <w:rPr>
          <w:rFonts w:ascii="Times New Roman" w:hAnsi="Times New Roman"/>
          <w:sz w:val="28"/>
          <w:szCs w:val="28"/>
        </w:rPr>
        <w:t>.</w:t>
      </w:r>
    </w:p>
    <w:p w:rsidR="008904C0" w:rsidRPr="00FE534E" w:rsidRDefault="008904C0" w:rsidP="00E60434">
      <w:pPr>
        <w:pStyle w:val="a3"/>
        <w:numPr>
          <w:ilvl w:val="0"/>
          <w:numId w:val="7"/>
        </w:numPr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Дерябина Н.Е. Химия: основные классы неорганических веществ. Школьнику и абитуриенту. – М., 2005г.</w:t>
      </w:r>
    </w:p>
    <w:p w:rsidR="004A4BAB" w:rsidRPr="00FE534E" w:rsidRDefault="008904C0" w:rsidP="00E60434">
      <w:pPr>
        <w:pStyle w:val="a3"/>
        <w:numPr>
          <w:ilvl w:val="0"/>
          <w:numId w:val="7"/>
        </w:numPr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 xml:space="preserve">Денисова В.Г. Химия. 9 класс: сборник элективных курсов. </w:t>
      </w:r>
      <w:proofErr w:type="gramStart"/>
      <w:r w:rsidRPr="00FE534E">
        <w:rPr>
          <w:rFonts w:ascii="Times New Roman" w:hAnsi="Times New Roman"/>
          <w:sz w:val="28"/>
          <w:szCs w:val="28"/>
        </w:rPr>
        <w:t>-В</w:t>
      </w:r>
      <w:proofErr w:type="gramEnd"/>
      <w:r w:rsidRPr="00FE534E">
        <w:rPr>
          <w:rFonts w:ascii="Times New Roman" w:hAnsi="Times New Roman"/>
          <w:sz w:val="28"/>
          <w:szCs w:val="28"/>
        </w:rPr>
        <w:t>олгоград: Учитель, 2006 г</w:t>
      </w:r>
      <w:r w:rsidR="004A4BAB" w:rsidRPr="00FE534E">
        <w:rPr>
          <w:rFonts w:ascii="Times New Roman" w:hAnsi="Times New Roman"/>
          <w:sz w:val="28"/>
          <w:szCs w:val="28"/>
        </w:rPr>
        <w:t xml:space="preserve">– </w:t>
      </w:r>
    </w:p>
    <w:p w:rsidR="008904C0" w:rsidRPr="00FE534E" w:rsidRDefault="00E60434" w:rsidP="004A4BAB">
      <w:pPr>
        <w:pStyle w:val="a3"/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с. 53 - 69.</w:t>
      </w:r>
    </w:p>
    <w:p w:rsidR="008904C0" w:rsidRPr="00FE534E" w:rsidRDefault="008904C0" w:rsidP="00E60434">
      <w:pPr>
        <w:pStyle w:val="a3"/>
        <w:numPr>
          <w:ilvl w:val="0"/>
          <w:numId w:val="7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 xml:space="preserve">Федорова  М.З.,  </w:t>
      </w:r>
      <w:proofErr w:type="spellStart"/>
      <w:r w:rsidRPr="00FE534E">
        <w:rPr>
          <w:rFonts w:ascii="Times New Roman" w:hAnsi="Times New Roman"/>
          <w:sz w:val="28"/>
          <w:szCs w:val="28"/>
        </w:rPr>
        <w:t>Кучменко</w:t>
      </w:r>
      <w:proofErr w:type="spellEnd"/>
      <w:r w:rsidRPr="00FE534E">
        <w:rPr>
          <w:rFonts w:ascii="Times New Roman" w:hAnsi="Times New Roman"/>
          <w:sz w:val="28"/>
          <w:szCs w:val="28"/>
        </w:rPr>
        <w:t xml:space="preserve">  В.С.,  Лукина  Т.П.  Экология  человека.  Культура  здоровья:  Учебное пособие для учащихся 8 класса общеобразовательных учреждений.- М.: </w:t>
      </w:r>
      <w:proofErr w:type="spellStart"/>
      <w:r w:rsidRPr="00FE534E">
        <w:rPr>
          <w:rFonts w:ascii="Times New Roman" w:hAnsi="Times New Roman"/>
          <w:sz w:val="28"/>
          <w:szCs w:val="28"/>
        </w:rPr>
        <w:t>Вентан</w:t>
      </w:r>
      <w:proofErr w:type="gramStart"/>
      <w:r w:rsidRPr="00FE534E">
        <w:rPr>
          <w:rFonts w:ascii="Times New Roman" w:hAnsi="Times New Roman"/>
          <w:sz w:val="28"/>
          <w:szCs w:val="28"/>
        </w:rPr>
        <w:t>а</w:t>
      </w:r>
      <w:proofErr w:type="spellEnd"/>
      <w:r w:rsidRPr="00FE534E">
        <w:rPr>
          <w:rFonts w:ascii="Times New Roman" w:hAnsi="Times New Roman"/>
          <w:sz w:val="28"/>
          <w:szCs w:val="28"/>
        </w:rPr>
        <w:t>-</w:t>
      </w:r>
      <w:proofErr w:type="gramEnd"/>
      <w:r w:rsidRPr="00FE53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34E">
        <w:rPr>
          <w:rFonts w:ascii="Times New Roman" w:hAnsi="Times New Roman"/>
          <w:sz w:val="28"/>
          <w:szCs w:val="28"/>
        </w:rPr>
        <w:t>Графф</w:t>
      </w:r>
      <w:proofErr w:type="spellEnd"/>
      <w:r w:rsidRPr="00FE534E">
        <w:rPr>
          <w:rFonts w:ascii="Times New Roman" w:hAnsi="Times New Roman"/>
          <w:sz w:val="28"/>
          <w:szCs w:val="28"/>
        </w:rPr>
        <w:t>, 2006. –  144 с.</w:t>
      </w:r>
    </w:p>
    <w:p w:rsidR="004A4BAB" w:rsidRPr="00FE534E" w:rsidRDefault="004A4BAB" w:rsidP="004A4BAB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A4BAB" w:rsidRPr="00FE534E" w:rsidRDefault="004A4BAB" w:rsidP="004A4BAB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Темы для творческих работ учащихся: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 xml:space="preserve">Кислород </w:t>
      </w:r>
      <w:proofErr w:type="gramStart"/>
      <w:r w:rsidRPr="00FE534E">
        <w:rPr>
          <w:rFonts w:ascii="Times New Roman" w:hAnsi="Times New Roman"/>
          <w:sz w:val="28"/>
          <w:szCs w:val="28"/>
        </w:rPr>
        <w:t>-г</w:t>
      </w:r>
      <w:proofErr w:type="gramEnd"/>
      <w:r w:rsidRPr="00FE534E">
        <w:rPr>
          <w:rFonts w:ascii="Times New Roman" w:hAnsi="Times New Roman"/>
          <w:sz w:val="28"/>
          <w:szCs w:val="28"/>
        </w:rPr>
        <w:t>лавный элемент жизни.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Роль фосфора в организме человека.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Неметаллы и их биологическая роль в организме человека.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Почему наша семья выбирает йодированную соль.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E534E">
        <w:rPr>
          <w:rFonts w:ascii="Times New Roman" w:hAnsi="Times New Roman"/>
          <w:sz w:val="28"/>
          <w:szCs w:val="28"/>
        </w:rPr>
        <w:t>Кислотно</w:t>
      </w:r>
      <w:proofErr w:type="spellEnd"/>
      <w:r w:rsidRPr="00FE534E">
        <w:rPr>
          <w:rFonts w:ascii="Times New Roman" w:hAnsi="Times New Roman"/>
          <w:sz w:val="28"/>
          <w:szCs w:val="28"/>
        </w:rPr>
        <w:t xml:space="preserve"> -</w:t>
      </w:r>
      <w:r w:rsidR="00B605D2">
        <w:rPr>
          <w:rFonts w:ascii="Times New Roman" w:hAnsi="Times New Roman"/>
          <w:sz w:val="28"/>
          <w:szCs w:val="28"/>
        </w:rPr>
        <w:t xml:space="preserve"> </w:t>
      </w:r>
      <w:r w:rsidRPr="00FE534E">
        <w:rPr>
          <w:rFonts w:ascii="Times New Roman" w:hAnsi="Times New Roman"/>
          <w:sz w:val="28"/>
          <w:szCs w:val="28"/>
        </w:rPr>
        <w:t>щелочное</w:t>
      </w:r>
      <w:proofErr w:type="gramEnd"/>
      <w:r w:rsidRPr="00FE534E">
        <w:rPr>
          <w:rFonts w:ascii="Times New Roman" w:hAnsi="Times New Roman"/>
          <w:sz w:val="28"/>
          <w:szCs w:val="28"/>
        </w:rPr>
        <w:t xml:space="preserve"> равновесие в организме человека.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Минеральные соли и человек.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Железо и его содержание в пищевых продуктах.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Роль калия и натрия в живых организмах.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Воздействие тяжелых металлов на организм человека.</w:t>
      </w:r>
    </w:p>
    <w:p w:rsidR="004A4BAB" w:rsidRPr="00FE534E" w:rsidRDefault="004A4BAB" w:rsidP="004A4BA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534E">
        <w:rPr>
          <w:rFonts w:ascii="Times New Roman" w:hAnsi="Times New Roman"/>
          <w:sz w:val="28"/>
          <w:szCs w:val="28"/>
        </w:rPr>
        <w:t>Углерод – элемент жизни.</w:t>
      </w:r>
    </w:p>
    <w:sectPr w:rsidR="004A4BAB" w:rsidRPr="00FE534E" w:rsidSect="002A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61A"/>
    <w:multiLevelType w:val="hybridMultilevel"/>
    <w:tmpl w:val="67E06878"/>
    <w:lvl w:ilvl="0" w:tplc="010A4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4543F"/>
    <w:multiLevelType w:val="hybridMultilevel"/>
    <w:tmpl w:val="C8D8B914"/>
    <w:lvl w:ilvl="0" w:tplc="A704B8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F4F6E"/>
    <w:multiLevelType w:val="hybridMultilevel"/>
    <w:tmpl w:val="F10AB32E"/>
    <w:lvl w:ilvl="0" w:tplc="8B7C95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F0DD3"/>
    <w:multiLevelType w:val="hybridMultilevel"/>
    <w:tmpl w:val="CDAA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F294E"/>
    <w:multiLevelType w:val="hybridMultilevel"/>
    <w:tmpl w:val="105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73B0"/>
    <w:rsid w:val="000113B4"/>
    <w:rsid w:val="000A35BB"/>
    <w:rsid w:val="000B04B6"/>
    <w:rsid w:val="000D7328"/>
    <w:rsid w:val="00123BE9"/>
    <w:rsid w:val="00131227"/>
    <w:rsid w:val="00142CAD"/>
    <w:rsid w:val="001476B9"/>
    <w:rsid w:val="001A1536"/>
    <w:rsid w:val="00234F2E"/>
    <w:rsid w:val="00247C63"/>
    <w:rsid w:val="002A2525"/>
    <w:rsid w:val="00341A3B"/>
    <w:rsid w:val="003671C4"/>
    <w:rsid w:val="003D1739"/>
    <w:rsid w:val="0040694B"/>
    <w:rsid w:val="004A4BAB"/>
    <w:rsid w:val="004F53FB"/>
    <w:rsid w:val="00523A26"/>
    <w:rsid w:val="005A4231"/>
    <w:rsid w:val="005B1C6D"/>
    <w:rsid w:val="005E5CBA"/>
    <w:rsid w:val="006162B1"/>
    <w:rsid w:val="006367DE"/>
    <w:rsid w:val="006435B3"/>
    <w:rsid w:val="006845A4"/>
    <w:rsid w:val="006A2273"/>
    <w:rsid w:val="00777025"/>
    <w:rsid w:val="007C1BF7"/>
    <w:rsid w:val="007E7D8F"/>
    <w:rsid w:val="00817EDE"/>
    <w:rsid w:val="008904C0"/>
    <w:rsid w:val="008B2A36"/>
    <w:rsid w:val="008C1609"/>
    <w:rsid w:val="009B7EB9"/>
    <w:rsid w:val="00A65B4E"/>
    <w:rsid w:val="00AA5725"/>
    <w:rsid w:val="00B605D2"/>
    <w:rsid w:val="00CC4E64"/>
    <w:rsid w:val="00CD0EDD"/>
    <w:rsid w:val="00D673B0"/>
    <w:rsid w:val="00D8511E"/>
    <w:rsid w:val="00E60434"/>
    <w:rsid w:val="00E97E22"/>
    <w:rsid w:val="00ED58C3"/>
    <w:rsid w:val="00FE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35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4">
    <w:name w:val="c34"/>
    <w:basedOn w:val="a"/>
    <w:rsid w:val="000A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7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25</cp:revision>
  <dcterms:created xsi:type="dcterms:W3CDTF">2020-10-18T16:13:00Z</dcterms:created>
  <dcterms:modified xsi:type="dcterms:W3CDTF">2021-01-11T12:04:00Z</dcterms:modified>
</cp:coreProperties>
</file>