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F6" w:rsidRPr="00B753F6" w:rsidRDefault="00746025" w:rsidP="007A4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905">
        <w:rPr>
          <w:rFonts w:ascii="Times New Roman" w:hAnsi="Times New Roman" w:cs="Times New Roman"/>
          <w:b/>
          <w:sz w:val="24"/>
          <w:szCs w:val="24"/>
        </w:rPr>
        <w:t xml:space="preserve">Анализ проведения оценки качества достижений обучающихся </w:t>
      </w:r>
    </w:p>
    <w:p w:rsidR="00C240BD" w:rsidRPr="00447905" w:rsidRDefault="00746025" w:rsidP="007A4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905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FF6DC8">
        <w:rPr>
          <w:rFonts w:ascii="Times New Roman" w:hAnsi="Times New Roman" w:cs="Times New Roman"/>
          <w:b/>
          <w:sz w:val="24"/>
          <w:szCs w:val="24"/>
        </w:rPr>
        <w:t>СОШ №24</w:t>
      </w:r>
      <w:r w:rsidR="007A44A1">
        <w:rPr>
          <w:rFonts w:ascii="Times New Roman" w:hAnsi="Times New Roman" w:cs="Times New Roman"/>
          <w:b/>
          <w:sz w:val="24"/>
          <w:szCs w:val="24"/>
        </w:rPr>
        <w:t xml:space="preserve"> за первое полугодие 2018-2019</w:t>
      </w:r>
      <w:r w:rsidRPr="00447905">
        <w:rPr>
          <w:rFonts w:ascii="Times New Roman" w:hAnsi="Times New Roman" w:cs="Times New Roman"/>
          <w:b/>
          <w:sz w:val="24"/>
          <w:szCs w:val="24"/>
        </w:rPr>
        <w:t>у</w:t>
      </w:r>
      <w:r w:rsidR="001A2678" w:rsidRPr="00447905">
        <w:rPr>
          <w:rFonts w:ascii="Times New Roman" w:hAnsi="Times New Roman" w:cs="Times New Roman"/>
          <w:b/>
          <w:sz w:val="24"/>
          <w:szCs w:val="24"/>
        </w:rPr>
        <w:t>ч</w:t>
      </w:r>
      <w:r w:rsidRPr="00447905">
        <w:rPr>
          <w:rFonts w:ascii="Times New Roman" w:hAnsi="Times New Roman" w:cs="Times New Roman"/>
          <w:b/>
          <w:sz w:val="24"/>
          <w:szCs w:val="24"/>
        </w:rPr>
        <w:t>.г.</w:t>
      </w:r>
    </w:p>
    <w:p w:rsidR="00746025" w:rsidRDefault="007A44A1" w:rsidP="000F1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письмом Федеральной службы по надзору в сфере образования и науки от 3 августа 2018 года № 05-260,  приказом Министерства</w:t>
      </w:r>
      <w:r w:rsidR="00002F5A" w:rsidRPr="0044790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науки и молодежной политики Краснодарского края от 25.09.2018 года № 3493 </w:t>
      </w:r>
      <w:r w:rsidR="00002F5A" w:rsidRPr="00447905">
        <w:rPr>
          <w:rFonts w:ascii="Times New Roman" w:hAnsi="Times New Roman" w:cs="Times New Roman"/>
          <w:sz w:val="24"/>
          <w:szCs w:val="24"/>
        </w:rPr>
        <w:t xml:space="preserve"> «О проведении оценки качества достижений учащихся обучающихся общеобразовате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льных организаций Краснодарского края» </w:t>
      </w:r>
      <w:r w:rsidR="00002F5A" w:rsidRPr="00447905">
        <w:rPr>
          <w:rFonts w:ascii="Times New Roman" w:hAnsi="Times New Roman" w:cs="Times New Roman"/>
          <w:sz w:val="24"/>
          <w:szCs w:val="24"/>
        </w:rPr>
        <w:t xml:space="preserve"> в первом полугодии в МБОУ </w:t>
      </w:r>
      <w:r w:rsidR="00FF6DC8">
        <w:rPr>
          <w:rFonts w:ascii="Times New Roman" w:hAnsi="Times New Roman" w:cs="Times New Roman"/>
          <w:sz w:val="24"/>
          <w:szCs w:val="24"/>
        </w:rPr>
        <w:t>СОШ №24</w:t>
      </w:r>
      <w:r w:rsidR="00002F5A" w:rsidRPr="00447905">
        <w:rPr>
          <w:rFonts w:ascii="Times New Roman" w:hAnsi="Times New Roman" w:cs="Times New Roman"/>
          <w:sz w:val="24"/>
          <w:szCs w:val="24"/>
        </w:rPr>
        <w:t xml:space="preserve"> были в соответствии с графиком проведены:</w:t>
      </w:r>
      <w:proofErr w:type="gramEnd"/>
    </w:p>
    <w:p w:rsidR="007A44A1" w:rsidRDefault="007A44A1" w:rsidP="000F1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B0C">
        <w:rPr>
          <w:rFonts w:ascii="Times New Roman" w:hAnsi="Times New Roman" w:cs="Times New Roman"/>
          <w:sz w:val="24"/>
          <w:szCs w:val="24"/>
          <w:u w:val="single"/>
        </w:rPr>
        <w:t>21. 10.2018 г. КДР по английскому языку для учащихся 8-х классов:</w:t>
      </w:r>
    </w:p>
    <w:p w:rsidR="009736A6" w:rsidRDefault="009736A6" w:rsidP="000F1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6A6">
        <w:rPr>
          <w:rFonts w:ascii="Times New Roman" w:hAnsi="Times New Roman" w:cs="Times New Roman"/>
          <w:sz w:val="24"/>
          <w:szCs w:val="24"/>
        </w:rPr>
        <w:t>Краевая диагностическая работа по английско</w:t>
      </w:r>
      <w:r>
        <w:rPr>
          <w:rFonts w:ascii="Times New Roman" w:hAnsi="Times New Roman" w:cs="Times New Roman"/>
          <w:sz w:val="24"/>
          <w:szCs w:val="24"/>
        </w:rPr>
        <w:t xml:space="preserve">му языку </w:t>
      </w:r>
      <w:r w:rsidRPr="009736A6">
        <w:rPr>
          <w:rFonts w:ascii="Times New Roman" w:hAnsi="Times New Roman" w:cs="Times New Roman"/>
          <w:sz w:val="24"/>
          <w:szCs w:val="24"/>
        </w:rPr>
        <w:t>состояла из 24 заданий с кратким ответом (задания на установление соответствия позиций (задания 1, 2), выбор подходящего ответа из списка предложенных (3 – 9), задания на заполнение пропуска в связном тексте путём преобразования предложенной начальной формы слова в нужную грамматическую форму (задания 10 – 18), задания на заполнение пропуска в связном тексте путём образования родственного слова</w:t>
      </w:r>
      <w:proofErr w:type="gramEnd"/>
      <w:r w:rsidRPr="009736A6">
        <w:rPr>
          <w:rFonts w:ascii="Times New Roman" w:hAnsi="Times New Roman" w:cs="Times New Roman"/>
          <w:sz w:val="24"/>
          <w:szCs w:val="24"/>
        </w:rPr>
        <w:t xml:space="preserve"> от предложенного опорного слова (19 – 24). Для дифференциации </w:t>
      </w:r>
      <w:proofErr w:type="gramStart"/>
      <w:r w:rsidRPr="009736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36A6">
        <w:rPr>
          <w:rFonts w:ascii="Times New Roman" w:hAnsi="Times New Roman" w:cs="Times New Roman"/>
          <w:sz w:val="24"/>
          <w:szCs w:val="24"/>
        </w:rPr>
        <w:t xml:space="preserve"> по уровню владения иностранным языком в краевую диагностическую работу наряду с заданиями базового уровня включены задания более высокого уровня сложности (задания с целью понимать в прочитанном тексте запрашиваемую информацию). Каждый вариант диагностической работы представлял собой письменную работу, которая включала в себя задания по </w:t>
      </w:r>
      <w:proofErr w:type="spellStart"/>
      <w:r w:rsidRPr="009736A6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9736A6">
        <w:rPr>
          <w:rFonts w:ascii="Times New Roman" w:hAnsi="Times New Roman" w:cs="Times New Roman"/>
          <w:sz w:val="24"/>
          <w:szCs w:val="24"/>
        </w:rPr>
        <w:t>, чтению, грамматике и лексике.</w:t>
      </w:r>
    </w:p>
    <w:p w:rsidR="009736A6" w:rsidRPr="009736A6" w:rsidRDefault="009736A6" w:rsidP="009736A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36A6">
        <w:rPr>
          <w:rFonts w:ascii="Times New Roman" w:hAnsi="Times New Roman" w:cs="Times New Roman"/>
        </w:rPr>
        <w:t>Максимальное количество баллов составляло 30 баллов.</w:t>
      </w:r>
    </w:p>
    <w:p w:rsidR="007A44A1" w:rsidRDefault="007A44A1" w:rsidP="000F1C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4A1" w:rsidRPr="00447905" w:rsidRDefault="00FF6DC8" w:rsidP="007A44A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F6DC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19450" cy="2438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36A6" w:rsidRDefault="009736A6" w:rsidP="000F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6A6" w:rsidRPr="009736A6" w:rsidRDefault="009736A6" w:rsidP="000F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всей параллели оценки «5» и «4» получили 4</w:t>
      </w:r>
      <w:r w:rsidR="00C57C1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 (по краю - 23,1%) </w:t>
      </w:r>
      <w:r w:rsidRPr="009736A6">
        <w:rPr>
          <w:rFonts w:ascii="Times New Roman" w:hAnsi="Times New Roman" w:cs="Times New Roman"/>
          <w:sz w:val="24"/>
          <w:szCs w:val="24"/>
        </w:rPr>
        <w:t xml:space="preserve">учащихся, писавших диагностическую работу; </w:t>
      </w:r>
      <w:r w:rsidR="00C57C1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% (по краю - </w:t>
      </w:r>
      <w:r w:rsidRPr="009736A6">
        <w:rPr>
          <w:rFonts w:ascii="Times New Roman" w:hAnsi="Times New Roman" w:cs="Times New Roman"/>
          <w:sz w:val="24"/>
          <w:szCs w:val="24"/>
        </w:rPr>
        <w:t>24,2%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36A6">
        <w:rPr>
          <w:rFonts w:ascii="Times New Roman" w:hAnsi="Times New Roman" w:cs="Times New Roman"/>
          <w:sz w:val="24"/>
          <w:szCs w:val="24"/>
        </w:rPr>
        <w:t xml:space="preserve"> учащихся получили отметку «2». Таким образом, работа учащимися, получившими неудовлетворител</w:t>
      </w:r>
      <w:r>
        <w:rPr>
          <w:rFonts w:ascii="Times New Roman" w:hAnsi="Times New Roman" w:cs="Times New Roman"/>
          <w:sz w:val="24"/>
          <w:szCs w:val="24"/>
        </w:rPr>
        <w:t>ьн</w:t>
      </w:r>
      <w:r w:rsidRPr="009736A6">
        <w:rPr>
          <w:rFonts w:ascii="Times New Roman" w:hAnsi="Times New Roman" w:cs="Times New Roman"/>
          <w:sz w:val="24"/>
          <w:szCs w:val="24"/>
        </w:rPr>
        <w:t>ые отметки, требует серьёзной коррекции.</w:t>
      </w:r>
    </w:p>
    <w:p w:rsidR="003B3B0C" w:rsidRDefault="003B3B0C" w:rsidP="000F1C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B0C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B3B0C" w:rsidRPr="003B3B0C" w:rsidRDefault="003B3B0C" w:rsidP="003B3B0C">
      <w:pPr>
        <w:pStyle w:val="a7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B0C">
        <w:rPr>
          <w:rFonts w:ascii="Times New Roman" w:hAnsi="Times New Roman" w:cs="Times New Roman"/>
          <w:sz w:val="24"/>
          <w:szCs w:val="24"/>
        </w:rPr>
        <w:t xml:space="preserve">провести детальный разбор результатов КДР школьным  методическим объединением учителей иностранного языка с целью организации системной работы по минимизации  зон трудностей учеников. </w:t>
      </w:r>
    </w:p>
    <w:p w:rsidR="003B3B0C" w:rsidRPr="003B3B0C" w:rsidRDefault="003B3B0C" w:rsidP="003B3B0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3B0C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3B3B0C">
        <w:rPr>
          <w:rFonts w:ascii="Times New Roman" w:hAnsi="Times New Roman" w:cs="Times New Roman"/>
          <w:sz w:val="24"/>
          <w:szCs w:val="24"/>
        </w:rPr>
        <w:t xml:space="preserve"> провести индивидуальную работу с учениками, не достигнувшими достаточного уровня усвоения элементов содержания с целью активизации их дальнейшей подготовки к итоговой аттестации по английскому языку через индивидуальную/ групповую работу. </w:t>
      </w:r>
    </w:p>
    <w:p w:rsidR="003B3B0C" w:rsidRPr="003B3B0C" w:rsidRDefault="003B3B0C" w:rsidP="003B3B0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3B0C">
        <w:rPr>
          <w:rFonts w:ascii="Times New Roman" w:hAnsi="Times New Roman" w:cs="Times New Roman"/>
          <w:sz w:val="24"/>
          <w:szCs w:val="24"/>
        </w:rPr>
        <w:sym w:font="Symbol" w:char="F0B7"/>
      </w:r>
      <w:r w:rsidRPr="003B3B0C">
        <w:rPr>
          <w:rFonts w:ascii="Times New Roman" w:hAnsi="Times New Roman" w:cs="Times New Roman"/>
          <w:sz w:val="24"/>
          <w:szCs w:val="24"/>
        </w:rPr>
        <w:t xml:space="preserve"> уделить особое внимание совершенствованию грамматических и лексико-грамматических навыков. </w:t>
      </w:r>
    </w:p>
    <w:p w:rsidR="003B3B0C" w:rsidRPr="003B3B0C" w:rsidRDefault="003B3B0C" w:rsidP="003B3B0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3B0C">
        <w:rPr>
          <w:rFonts w:ascii="Times New Roman" w:hAnsi="Times New Roman" w:cs="Times New Roman"/>
          <w:sz w:val="24"/>
          <w:szCs w:val="24"/>
        </w:rPr>
        <w:sym w:font="Symbol" w:char="F0B7"/>
      </w:r>
      <w:r w:rsidRPr="003B3B0C">
        <w:rPr>
          <w:rFonts w:ascii="Times New Roman" w:hAnsi="Times New Roman" w:cs="Times New Roman"/>
          <w:sz w:val="24"/>
          <w:szCs w:val="24"/>
        </w:rPr>
        <w:t xml:space="preserve"> для диагностики учебных достижений по английскому языку целесообразно использовать типы заданий, которые применяются </w:t>
      </w:r>
      <w:proofErr w:type="gramStart"/>
      <w:r w:rsidRPr="003B3B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7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3B0C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3B3B0C">
        <w:rPr>
          <w:rFonts w:ascii="Times New Roman" w:hAnsi="Times New Roman" w:cs="Times New Roman"/>
          <w:sz w:val="24"/>
          <w:szCs w:val="24"/>
        </w:rPr>
        <w:t xml:space="preserve"> для проведения итоговой аттестации выпускников основной школы. </w:t>
      </w:r>
    </w:p>
    <w:p w:rsidR="003B3B0C" w:rsidRDefault="003B3B0C" w:rsidP="003B3B0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3B0C">
        <w:rPr>
          <w:rFonts w:ascii="Times New Roman" w:hAnsi="Times New Roman" w:cs="Times New Roman"/>
          <w:sz w:val="24"/>
          <w:szCs w:val="24"/>
        </w:rPr>
        <w:sym w:font="Symbol" w:char="F0B7"/>
      </w:r>
      <w:r w:rsidRPr="003B3B0C">
        <w:rPr>
          <w:rFonts w:ascii="Times New Roman" w:hAnsi="Times New Roman" w:cs="Times New Roman"/>
          <w:sz w:val="24"/>
          <w:szCs w:val="24"/>
        </w:rPr>
        <w:t xml:space="preserve"> усилить работу со </w:t>
      </w:r>
      <w:proofErr w:type="gramStart"/>
      <w:r w:rsidRPr="003B3B0C">
        <w:rPr>
          <w:rFonts w:ascii="Times New Roman" w:hAnsi="Times New Roman" w:cs="Times New Roman"/>
          <w:sz w:val="24"/>
          <w:szCs w:val="24"/>
        </w:rPr>
        <w:t>слабыми</w:t>
      </w:r>
      <w:proofErr w:type="gramEnd"/>
      <w:r w:rsidRPr="003B3B0C">
        <w:rPr>
          <w:rFonts w:ascii="Times New Roman" w:hAnsi="Times New Roman" w:cs="Times New Roman"/>
          <w:sz w:val="24"/>
          <w:szCs w:val="24"/>
        </w:rPr>
        <w:t xml:space="preserve"> обучающимися за счет мониторинга дефицитов и адресной индивидуализации и дифференциации заданий с помощью специально подготовленных для таких детей дистанционных программ и индивидуальных траекторий обучения.</w:t>
      </w:r>
    </w:p>
    <w:p w:rsidR="003B3B0C" w:rsidRPr="003B3B0C" w:rsidRDefault="003B3B0C" w:rsidP="003B3B0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B0C" w:rsidRPr="003B3B0C" w:rsidRDefault="003B3B0C" w:rsidP="003B3B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C57C1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10.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2018 г. КДР по алгебре 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 xml:space="preserve"> для учащихся 8-х классов:</w:t>
      </w:r>
    </w:p>
    <w:p w:rsidR="003B3B0C" w:rsidRDefault="003B3B0C" w:rsidP="000F1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6E5" w:rsidRDefault="00C46FBB" w:rsidP="00C46F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E58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  учащийся 8-х классов</w:t>
      </w:r>
      <w:r w:rsidR="00A62E5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C46FBB" w:rsidRPr="00C46FBB" w:rsidTr="00C46FBB">
        <w:tc>
          <w:tcPr>
            <w:tcW w:w="2376" w:type="dxa"/>
          </w:tcPr>
          <w:p w:rsidR="00C46FBB" w:rsidRPr="00C46FBB" w:rsidRDefault="00C46FBB" w:rsidP="00C4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46FBB" w:rsidRPr="00981C16" w:rsidRDefault="00C46FBB" w:rsidP="00C46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5353" w:type="dxa"/>
            <w:gridSpan w:val="4"/>
          </w:tcPr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 полученных оценок</w:t>
            </w:r>
          </w:p>
        </w:tc>
      </w:tr>
      <w:tr w:rsidR="00C46FBB" w:rsidRPr="00C46FBB" w:rsidTr="00C46FBB">
        <w:tc>
          <w:tcPr>
            <w:tcW w:w="2376" w:type="dxa"/>
          </w:tcPr>
          <w:p w:rsidR="00C46FBB" w:rsidRPr="00C46FBB" w:rsidRDefault="00C46FBB" w:rsidP="00C4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6FBB" w:rsidRPr="00981C16" w:rsidRDefault="00C46FBB" w:rsidP="00C46F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C46FBB" w:rsidRPr="00C46FBB" w:rsidTr="00C46FBB">
        <w:tc>
          <w:tcPr>
            <w:tcW w:w="2376" w:type="dxa"/>
          </w:tcPr>
          <w:p w:rsidR="00C46FBB" w:rsidRPr="00981C16" w:rsidRDefault="00C46FBB" w:rsidP="00C46F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>51153</w:t>
            </w:r>
          </w:p>
        </w:tc>
        <w:tc>
          <w:tcPr>
            <w:tcW w:w="1418" w:type="dxa"/>
          </w:tcPr>
          <w:p w:rsidR="00981C16" w:rsidRDefault="00981C16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:rsidR="00981C16" w:rsidRDefault="00981C16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>35,8</w:t>
            </w:r>
          </w:p>
        </w:tc>
        <w:tc>
          <w:tcPr>
            <w:tcW w:w="1417" w:type="dxa"/>
          </w:tcPr>
          <w:p w:rsidR="00981C16" w:rsidRDefault="00981C16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1242" w:type="dxa"/>
          </w:tcPr>
          <w:p w:rsidR="00981C16" w:rsidRDefault="00981C16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FBB" w:rsidRPr="00981C16" w:rsidRDefault="00C46FBB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</w:tr>
      <w:tr w:rsidR="00C46FBB" w:rsidRPr="00C46FBB" w:rsidTr="00C46FBB">
        <w:tc>
          <w:tcPr>
            <w:tcW w:w="2376" w:type="dxa"/>
          </w:tcPr>
          <w:p w:rsidR="00C46FBB" w:rsidRPr="00981C16" w:rsidRDefault="00C46FBB" w:rsidP="00C57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 w:rsidR="00C57C1A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="00C57C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46FBB" w:rsidRPr="00981C16" w:rsidRDefault="00C57C1A" w:rsidP="00C4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:rsidR="00C46FBB" w:rsidRPr="00981C16" w:rsidRDefault="00C57C1A" w:rsidP="00981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16,3</w:t>
            </w:r>
          </w:p>
        </w:tc>
        <w:tc>
          <w:tcPr>
            <w:tcW w:w="1276" w:type="dxa"/>
          </w:tcPr>
          <w:p w:rsidR="00C46FBB" w:rsidRPr="00981C16" w:rsidRDefault="00C57C1A" w:rsidP="00981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30,2</w:t>
            </w:r>
          </w:p>
        </w:tc>
        <w:tc>
          <w:tcPr>
            <w:tcW w:w="1417" w:type="dxa"/>
          </w:tcPr>
          <w:p w:rsidR="00C46FBB" w:rsidRPr="00981C16" w:rsidRDefault="00C57C1A" w:rsidP="00981C1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41,1</w:t>
            </w:r>
          </w:p>
        </w:tc>
        <w:tc>
          <w:tcPr>
            <w:tcW w:w="1242" w:type="dxa"/>
          </w:tcPr>
          <w:p w:rsidR="00C46FBB" w:rsidRPr="00981C16" w:rsidRDefault="00C57C1A" w:rsidP="00981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12,4</w:t>
            </w:r>
          </w:p>
        </w:tc>
      </w:tr>
    </w:tbl>
    <w:p w:rsidR="00C46FBB" w:rsidRDefault="00C46FBB" w:rsidP="00C46F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9B9" w:rsidRDefault="00C57C1A" w:rsidP="00C57C1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7C1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88615" cy="1857375"/>
            <wp:effectExtent l="19050" t="0" r="2603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7C1A" w:rsidRDefault="00C57C1A" w:rsidP="00C46F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C16" w:rsidRPr="00981C16" w:rsidRDefault="00981C16" w:rsidP="00C46F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C16">
        <w:rPr>
          <w:rFonts w:ascii="Times New Roman" w:hAnsi="Times New Roman" w:cs="Times New Roman"/>
          <w:b/>
          <w:sz w:val="24"/>
          <w:szCs w:val="24"/>
        </w:rPr>
        <w:t>Рекомендации учителям:</w:t>
      </w:r>
    </w:p>
    <w:p w:rsidR="00981C16" w:rsidRDefault="00981C16" w:rsidP="00C46F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C16">
        <w:rPr>
          <w:rFonts w:ascii="Times New Roman" w:hAnsi="Times New Roman" w:cs="Times New Roman"/>
          <w:sz w:val="24"/>
          <w:szCs w:val="24"/>
        </w:rPr>
        <w:t xml:space="preserve"> - продолжить работу по закреплению вычислительных навыков учащихся, выполнять устные упражнения на каждом уроке;</w:t>
      </w:r>
    </w:p>
    <w:p w:rsidR="00981C16" w:rsidRDefault="00981C16" w:rsidP="00C46F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C16">
        <w:rPr>
          <w:rFonts w:ascii="Times New Roman" w:hAnsi="Times New Roman" w:cs="Times New Roman"/>
          <w:sz w:val="24"/>
          <w:szCs w:val="24"/>
        </w:rPr>
        <w:t xml:space="preserve">- обратить внимание на решение практико-ориентированных заданий (табличные задачи, диаграммы), предлагать обучающимся во время устной работы, индивидуально по карточкам, на самостоятельных работах, чтобы поддерживать высокий уровень их выполнения; </w:t>
      </w:r>
      <w:proofErr w:type="gramEnd"/>
    </w:p>
    <w:p w:rsidR="00981C16" w:rsidRDefault="00981C16" w:rsidP="00C46F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C16">
        <w:rPr>
          <w:rFonts w:ascii="Times New Roman" w:hAnsi="Times New Roman" w:cs="Times New Roman"/>
          <w:sz w:val="24"/>
          <w:szCs w:val="24"/>
        </w:rPr>
        <w:t xml:space="preserve">- повторить формулы сокращенного умножения и действия с алгебраическими дробями, так как уровень выполнения задания № 2 недостаточно высокий; </w:t>
      </w:r>
    </w:p>
    <w:p w:rsidR="00981C16" w:rsidRDefault="00981C16" w:rsidP="00C46F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C16">
        <w:rPr>
          <w:rFonts w:ascii="Times New Roman" w:hAnsi="Times New Roman" w:cs="Times New Roman"/>
          <w:sz w:val="24"/>
          <w:szCs w:val="24"/>
        </w:rPr>
        <w:t xml:space="preserve">- повторить методы решения линейных уравнений; </w:t>
      </w:r>
    </w:p>
    <w:p w:rsidR="00981C16" w:rsidRPr="00981C16" w:rsidRDefault="00981C16" w:rsidP="00C46F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C16">
        <w:rPr>
          <w:rFonts w:ascii="Times New Roman" w:hAnsi="Times New Roman" w:cs="Times New Roman"/>
          <w:sz w:val="24"/>
          <w:szCs w:val="24"/>
        </w:rPr>
        <w:lastRenderedPageBreak/>
        <w:t>- решать текстовые задачи с составлением математических моделей со всеми обучающимися.</w:t>
      </w:r>
    </w:p>
    <w:p w:rsidR="00C46FBB" w:rsidRDefault="00C46FBB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C16" w:rsidRPr="003B3B0C" w:rsidRDefault="00981C16" w:rsidP="00981C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16. 11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2018 г. КДР по геометрии 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 xml:space="preserve"> для учащихся 8-х классов:</w:t>
      </w:r>
    </w:p>
    <w:p w:rsidR="00981C16" w:rsidRDefault="00981C16" w:rsidP="00981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C16" w:rsidRDefault="00981C16" w:rsidP="00981C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 w:rsidR="00055FF6">
        <w:rPr>
          <w:rFonts w:ascii="Times New Roman" w:hAnsi="Times New Roman" w:cs="Times New Roman"/>
          <w:sz w:val="24"/>
          <w:szCs w:val="24"/>
        </w:rPr>
        <w:t xml:space="preserve"> </w:t>
      </w:r>
      <w:r w:rsidR="00A62E58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  учащийс</w:t>
      </w:r>
      <w:r w:rsidR="00055FF6">
        <w:rPr>
          <w:rFonts w:ascii="Times New Roman" w:hAnsi="Times New Roman" w:cs="Times New Roman"/>
          <w:sz w:val="24"/>
          <w:szCs w:val="24"/>
        </w:rPr>
        <w:t>я 8-х классов</w:t>
      </w:r>
      <w:r w:rsidR="00A62E58">
        <w:rPr>
          <w:rFonts w:ascii="Times New Roman" w:hAnsi="Times New Roman" w:cs="Times New Roman"/>
          <w:sz w:val="24"/>
          <w:szCs w:val="24"/>
        </w:rPr>
        <w:t>.</w:t>
      </w:r>
    </w:p>
    <w:p w:rsidR="00055FF6" w:rsidRDefault="00055FF6" w:rsidP="00981C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055FF6" w:rsidRPr="00981C16" w:rsidTr="001A763D">
        <w:tc>
          <w:tcPr>
            <w:tcW w:w="2376" w:type="dxa"/>
          </w:tcPr>
          <w:p w:rsidR="00055FF6" w:rsidRPr="00C46FBB" w:rsidRDefault="00055FF6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55FF6" w:rsidRPr="00981C16" w:rsidRDefault="00055FF6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5353" w:type="dxa"/>
            <w:gridSpan w:val="4"/>
          </w:tcPr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 полученных оценок</w:t>
            </w:r>
          </w:p>
        </w:tc>
      </w:tr>
      <w:tr w:rsidR="00055FF6" w:rsidRPr="00981C16" w:rsidTr="001A763D">
        <w:tc>
          <w:tcPr>
            <w:tcW w:w="2376" w:type="dxa"/>
          </w:tcPr>
          <w:p w:rsidR="00055FF6" w:rsidRPr="00C46FBB" w:rsidRDefault="00055FF6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5FF6" w:rsidRPr="00981C16" w:rsidRDefault="00055FF6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055FF6" w:rsidRPr="00981C16" w:rsidTr="001A763D">
        <w:tc>
          <w:tcPr>
            <w:tcW w:w="2376" w:type="dxa"/>
          </w:tcPr>
          <w:p w:rsidR="00055FF6" w:rsidRPr="00981C16" w:rsidRDefault="00055FF6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55816</w:t>
            </w:r>
          </w:p>
        </w:tc>
        <w:tc>
          <w:tcPr>
            <w:tcW w:w="1418" w:type="dxa"/>
          </w:tcPr>
          <w:p w:rsidR="00055FF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  <w:tc>
          <w:tcPr>
            <w:tcW w:w="1276" w:type="dxa"/>
          </w:tcPr>
          <w:p w:rsidR="00055FF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417" w:type="dxa"/>
          </w:tcPr>
          <w:p w:rsidR="00055FF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  <w:tc>
          <w:tcPr>
            <w:tcW w:w="1242" w:type="dxa"/>
          </w:tcPr>
          <w:p w:rsidR="00055FF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FF6" w:rsidRPr="00981C16" w:rsidRDefault="00055FF6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055FF6" w:rsidRPr="00981C16" w:rsidTr="001A763D">
        <w:tc>
          <w:tcPr>
            <w:tcW w:w="2376" w:type="dxa"/>
          </w:tcPr>
          <w:p w:rsidR="00055FF6" w:rsidRPr="00981C16" w:rsidRDefault="00055FF6" w:rsidP="00A62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 w:rsidR="00A62E58">
              <w:rPr>
                <w:rFonts w:ascii="Times New Roman" w:hAnsi="Times New Roman" w:cs="Times New Roman"/>
                <w:b/>
                <w:sz w:val="24"/>
                <w:szCs w:val="24"/>
              </w:rPr>
              <w:t>СОШ №24</w:t>
            </w:r>
          </w:p>
        </w:tc>
        <w:tc>
          <w:tcPr>
            <w:tcW w:w="1701" w:type="dxa"/>
          </w:tcPr>
          <w:p w:rsidR="00055FF6" w:rsidRPr="00981C16" w:rsidRDefault="00A62E5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:rsidR="00055FF6" w:rsidRPr="00981C16" w:rsidRDefault="00A62E5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5FF6" w:rsidRPr="00981C16" w:rsidRDefault="00A62E5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35,9</w:t>
            </w:r>
          </w:p>
        </w:tc>
        <w:tc>
          <w:tcPr>
            <w:tcW w:w="1417" w:type="dxa"/>
          </w:tcPr>
          <w:p w:rsidR="00055FF6" w:rsidRPr="00981C16" w:rsidRDefault="00A62E58" w:rsidP="001A763D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35,9</w:t>
            </w:r>
          </w:p>
        </w:tc>
        <w:tc>
          <w:tcPr>
            <w:tcW w:w="1242" w:type="dxa"/>
          </w:tcPr>
          <w:p w:rsidR="00055FF6" w:rsidRPr="00981C16" w:rsidRDefault="00A62E5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21,1</w:t>
            </w:r>
          </w:p>
        </w:tc>
      </w:tr>
    </w:tbl>
    <w:p w:rsidR="003239B9" w:rsidRDefault="003239B9" w:rsidP="00981C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FBB" w:rsidRDefault="00A62E58" w:rsidP="00A62E5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62E5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93415" cy="2425065"/>
            <wp:effectExtent l="19050" t="0" r="2603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39B9" w:rsidRDefault="003239B9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36A6" w:rsidRPr="003239B9" w:rsidRDefault="003239B9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3239B9">
        <w:rPr>
          <w:rFonts w:ascii="Times New Roman" w:hAnsi="Times New Roman" w:cs="Times New Roman"/>
          <w:sz w:val="24"/>
          <w:szCs w:val="24"/>
        </w:rPr>
        <w:t>Краевая диагностическая работа состояла из двух частей, включающих в себя 6 заданий. Часть 1 содержит 5 заданий базового уровня сложности, проверяющих наличие практических математических знаний и умений. Часть 2 содержит 1 задание (задание 6) повышенного уровня сложности по материалу курса математики средней школы. Ответом к каждому из заданий задания 1-4 является число номер из соответствующей таблицы с выбором ответа. Ответом задания 5 является целое число или конечная десятичная дробь. Целью работы является диагностика уровня знаний учащихся по геометрии за курс школы 7 класса.</w:t>
      </w:r>
    </w:p>
    <w:p w:rsidR="003239B9" w:rsidRPr="003239B9" w:rsidRDefault="003239B9" w:rsidP="005D144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9B9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Рекомендации учителям: </w:t>
      </w:r>
    </w:p>
    <w:p w:rsidR="003239B9" w:rsidRDefault="003239B9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9">
        <w:rPr>
          <w:rFonts w:ascii="Times New Roman" w:hAnsi="Times New Roman" w:cs="Times New Roman"/>
          <w:sz w:val="24"/>
          <w:szCs w:val="24"/>
        </w:rPr>
        <w:t xml:space="preserve">- особое внимание следует уделить знакомству учащихся с новыми для них типами задач, которые не встречаются в учебниках и по которым не существует устойчивых навыков решения, </w:t>
      </w:r>
    </w:p>
    <w:p w:rsidR="003239B9" w:rsidRDefault="003239B9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9">
        <w:rPr>
          <w:rFonts w:ascii="Times New Roman" w:hAnsi="Times New Roman" w:cs="Times New Roman"/>
          <w:sz w:val="24"/>
          <w:szCs w:val="24"/>
        </w:rPr>
        <w:t xml:space="preserve">- на занятиях знакомить учащихся с рациональными способами решения задач, рациональными способами тождественных преобразований, уделять внимание формированию вычислительных навыков без калькулятора, </w:t>
      </w:r>
    </w:p>
    <w:p w:rsidR="003239B9" w:rsidRDefault="003239B9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9B9">
        <w:rPr>
          <w:rFonts w:ascii="Times New Roman" w:hAnsi="Times New Roman" w:cs="Times New Roman"/>
          <w:sz w:val="24"/>
          <w:szCs w:val="24"/>
        </w:rPr>
        <w:t>- на уроках по геометрии осуществлять изучение и повторение определений и теорем,</w:t>
      </w:r>
    </w:p>
    <w:p w:rsidR="009736A6" w:rsidRPr="003239B9" w:rsidRDefault="003239B9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3239B9">
        <w:rPr>
          <w:rFonts w:ascii="Times New Roman" w:hAnsi="Times New Roman" w:cs="Times New Roman"/>
          <w:sz w:val="24"/>
          <w:szCs w:val="24"/>
        </w:rPr>
        <w:lastRenderedPageBreak/>
        <w:t xml:space="preserve"> - регулярно предлагать к решению задачи в этапах </w:t>
      </w:r>
      <w:proofErr w:type="gramStart"/>
      <w:r w:rsidRPr="003239B9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3239B9">
        <w:rPr>
          <w:rFonts w:ascii="Times New Roman" w:hAnsi="Times New Roman" w:cs="Times New Roman"/>
          <w:sz w:val="24"/>
          <w:szCs w:val="24"/>
        </w:rPr>
        <w:t xml:space="preserve"> которых присутствую два или более шага. Это позволит учащимся не только решать более сложные задачи, но и более глубоко познакомиться с построением логических цепочек геометрических утверждений, которые </w:t>
      </w:r>
      <w:proofErr w:type="gramStart"/>
      <w:r w:rsidRPr="003239B9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3239B9">
        <w:rPr>
          <w:rFonts w:ascii="Times New Roman" w:hAnsi="Times New Roman" w:cs="Times New Roman"/>
          <w:sz w:val="24"/>
          <w:szCs w:val="24"/>
        </w:rPr>
        <w:t xml:space="preserve"> приведут к верному решению.</w:t>
      </w:r>
    </w:p>
    <w:p w:rsidR="009736A6" w:rsidRDefault="009736A6" w:rsidP="005D14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4B6BD2" w:rsidRDefault="004B6BD2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23. 11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2018 г. КДР по математике</w:t>
      </w:r>
      <w:r w:rsidR="00295267">
        <w:rPr>
          <w:rFonts w:ascii="Times New Roman" w:hAnsi="Times New Roman" w:cs="Times New Roman"/>
          <w:sz w:val="24"/>
          <w:szCs w:val="24"/>
          <w:u w:val="single"/>
        </w:rPr>
        <w:t xml:space="preserve"> для учащихся 10 класса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B6BD2" w:rsidRDefault="004B6BD2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 w:rsidR="00295267">
        <w:rPr>
          <w:rFonts w:ascii="Times New Roman" w:hAnsi="Times New Roman" w:cs="Times New Roman"/>
          <w:sz w:val="24"/>
          <w:szCs w:val="24"/>
        </w:rPr>
        <w:t xml:space="preserve"> </w:t>
      </w:r>
      <w:r w:rsidR="001A763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 учащийс</w:t>
      </w:r>
      <w:r w:rsidR="00295267">
        <w:rPr>
          <w:rFonts w:ascii="Times New Roman" w:hAnsi="Times New Roman" w:cs="Times New Roman"/>
          <w:sz w:val="24"/>
          <w:szCs w:val="24"/>
        </w:rPr>
        <w:t>я</w:t>
      </w:r>
      <w:r w:rsidR="001A76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295267" w:rsidRPr="00981C16" w:rsidTr="001A763D">
        <w:tc>
          <w:tcPr>
            <w:tcW w:w="2376" w:type="dxa"/>
          </w:tcPr>
          <w:p w:rsidR="00295267" w:rsidRPr="00C46FBB" w:rsidRDefault="00295267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95267" w:rsidRPr="00295267" w:rsidRDefault="00295267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Число писавши</w:t>
            </w:r>
            <w:proofErr w:type="gramStart"/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числа учащихся)</w:t>
            </w:r>
          </w:p>
        </w:tc>
        <w:tc>
          <w:tcPr>
            <w:tcW w:w="5353" w:type="dxa"/>
            <w:gridSpan w:val="4"/>
          </w:tcPr>
          <w:p w:rsidR="00295267" w:rsidRPr="00295267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полученных оценок</w:t>
            </w:r>
          </w:p>
        </w:tc>
      </w:tr>
      <w:tr w:rsidR="00295267" w:rsidRPr="00981C16" w:rsidTr="001A763D">
        <w:tc>
          <w:tcPr>
            <w:tcW w:w="2376" w:type="dxa"/>
          </w:tcPr>
          <w:p w:rsidR="00295267" w:rsidRPr="00C46FBB" w:rsidRDefault="00295267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5267" w:rsidRPr="00981C16" w:rsidRDefault="00295267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95267" w:rsidRPr="00981C16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295267" w:rsidRPr="00981C16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295267" w:rsidRPr="00981C16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295267" w:rsidRPr="00981C16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295267" w:rsidRPr="00981C16" w:rsidTr="001A763D">
        <w:tc>
          <w:tcPr>
            <w:tcW w:w="2376" w:type="dxa"/>
          </w:tcPr>
          <w:p w:rsidR="00295267" w:rsidRPr="00981C16" w:rsidRDefault="00295267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295267" w:rsidRPr="00981C16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22625 </w:t>
            </w:r>
          </w:p>
        </w:tc>
        <w:tc>
          <w:tcPr>
            <w:tcW w:w="1418" w:type="dxa"/>
          </w:tcPr>
          <w:p w:rsidR="00295267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267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1276" w:type="dxa"/>
          </w:tcPr>
          <w:p w:rsidR="00295267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267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417" w:type="dxa"/>
          </w:tcPr>
          <w:p w:rsidR="00295267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267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42" w:type="dxa"/>
          </w:tcPr>
          <w:p w:rsidR="00295267" w:rsidRDefault="0029526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267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</w:tr>
      <w:tr w:rsidR="00295267" w:rsidRPr="00981C16" w:rsidTr="001A763D">
        <w:tc>
          <w:tcPr>
            <w:tcW w:w="2376" w:type="dxa"/>
          </w:tcPr>
          <w:p w:rsidR="00295267" w:rsidRPr="00981C16" w:rsidRDefault="00295267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 w:rsidR="001A763D">
              <w:rPr>
                <w:rFonts w:ascii="Times New Roman" w:hAnsi="Times New Roman" w:cs="Times New Roman"/>
                <w:b/>
                <w:sz w:val="24"/>
                <w:szCs w:val="24"/>
              </w:rPr>
              <w:t>СОШ №24</w:t>
            </w:r>
          </w:p>
        </w:tc>
        <w:tc>
          <w:tcPr>
            <w:tcW w:w="1701" w:type="dxa"/>
          </w:tcPr>
          <w:p w:rsidR="00295267" w:rsidRPr="00981C16" w:rsidRDefault="001A763D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295267" w:rsidRPr="00295267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95267" w:rsidRPr="001A763D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A763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22,6</w:t>
            </w:r>
          </w:p>
        </w:tc>
        <w:tc>
          <w:tcPr>
            <w:tcW w:w="1417" w:type="dxa"/>
          </w:tcPr>
          <w:p w:rsidR="00295267" w:rsidRPr="00295267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58,1</w:t>
            </w:r>
          </w:p>
        </w:tc>
        <w:tc>
          <w:tcPr>
            <w:tcW w:w="1242" w:type="dxa"/>
          </w:tcPr>
          <w:p w:rsidR="00295267" w:rsidRPr="00295267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19,4</w:t>
            </w:r>
          </w:p>
        </w:tc>
      </w:tr>
    </w:tbl>
    <w:p w:rsidR="00295267" w:rsidRDefault="00295267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63D" w:rsidRDefault="001A763D" w:rsidP="001A763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763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00350" cy="1905000"/>
            <wp:effectExtent l="19050" t="0" r="1905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763D" w:rsidRDefault="001A763D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>Краевая диагностическая работа по математике состояла из двух частей, включающих в себя 8 заданий. Часть 1 содержит 7 заданий базового уровня сложности, проверяющих наличие практических математических знаний и умений. Часть 2 содержит 1 задание (задание 8) повышенного уровня сложности по материалу курса математики средней школы. Ответом к каждому из заданий 1-7 является целое число или конечная десятичная дробь. Целью работы является диагностика уровня знаний учащихся по математике в контексте подготовки к ЕГЭ и корректировка процесса подготовки.</w:t>
      </w:r>
    </w:p>
    <w:p w:rsidR="00305645" w:rsidRP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645">
        <w:rPr>
          <w:rFonts w:ascii="Times New Roman" w:hAnsi="Times New Roman" w:cs="Times New Roman"/>
          <w:b/>
          <w:sz w:val="24"/>
          <w:szCs w:val="24"/>
        </w:rPr>
        <w:t>Рекомендации учителям: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5645">
        <w:rPr>
          <w:rFonts w:ascii="Times New Roman" w:hAnsi="Times New Roman" w:cs="Times New Roman"/>
          <w:sz w:val="24"/>
          <w:szCs w:val="24"/>
        </w:rPr>
        <w:t xml:space="preserve">ознакомить всех учащихся и их родителей с содержанием банка заданий ЕГЭ по математике на сайтах ФИПИ, mathege.ru и ege.sdamgia.ru, 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 xml:space="preserve">- организовать в школе и дома регулярное использование учащимися </w:t>
      </w:r>
      <w:proofErr w:type="spellStart"/>
      <w:r w:rsidRPr="00305645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305645">
        <w:rPr>
          <w:rFonts w:ascii="Times New Roman" w:hAnsi="Times New Roman" w:cs="Times New Roman"/>
          <w:sz w:val="24"/>
          <w:szCs w:val="24"/>
        </w:rPr>
        <w:t xml:space="preserve"> тестов для формирования стрессоустойчивости, внимания и концентрации через систематическое выполнение задач </w:t>
      </w:r>
      <w:proofErr w:type="spellStart"/>
      <w:r w:rsidRPr="0030564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305645">
        <w:rPr>
          <w:rFonts w:ascii="Times New Roman" w:hAnsi="Times New Roman" w:cs="Times New Roman"/>
          <w:sz w:val="24"/>
          <w:szCs w:val="24"/>
        </w:rPr>
        <w:t xml:space="preserve"> ЕГЭ, 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>- особое внимание следует уделить знакомству учащихся с новыми для них типами задач, которые не встречаются в учебниках и по которым не существует устойчивых навыков решения,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- </w:t>
      </w:r>
      <w:r w:rsidRPr="00305645">
        <w:rPr>
          <w:rFonts w:ascii="Times New Roman" w:hAnsi="Times New Roman" w:cs="Times New Roman"/>
          <w:sz w:val="24"/>
          <w:szCs w:val="24"/>
        </w:rPr>
        <w:t>на занятиях знакомить учащихся с рациональными способами решения задач, рациональными способами тождественных преобразований, уделять внимание формированию вычислительных навыков без калькулятора,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 xml:space="preserve"> - на уроках по алгебре осуществлять изучение и повторение функциональной линии, линии тождественных преобразований, - регулярно обращаться к повторению тем по тригонометрии и планиметрии, непосредственно на уроках, так и во внеурочное время, 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 xml:space="preserve">- регулярно предлагать к решению различные типы текстовых задач. 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 xml:space="preserve">- обратить внимание на простейшие правила комбинаторики; </w:t>
      </w:r>
    </w:p>
    <w:p w:rsid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 xml:space="preserve">- повторить определения тригонометрических функций острого угла, тригонометрические преобразования; </w:t>
      </w:r>
    </w:p>
    <w:p w:rsidR="00305645" w:rsidRPr="00305645" w:rsidRDefault="00305645" w:rsidP="004B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45">
        <w:rPr>
          <w:rFonts w:ascii="Times New Roman" w:hAnsi="Times New Roman" w:cs="Times New Roman"/>
          <w:sz w:val="24"/>
          <w:szCs w:val="24"/>
        </w:rPr>
        <w:t xml:space="preserve">- обратить особое внимание на правильное </w:t>
      </w:r>
      <w:proofErr w:type="spellStart"/>
      <w:r w:rsidRPr="00305645">
        <w:rPr>
          <w:rFonts w:ascii="Times New Roman" w:hAnsi="Times New Roman" w:cs="Times New Roman"/>
          <w:sz w:val="24"/>
          <w:szCs w:val="24"/>
        </w:rPr>
        <w:t>оформлениезаданий</w:t>
      </w:r>
      <w:proofErr w:type="spellEnd"/>
      <w:r w:rsidRPr="00305645">
        <w:rPr>
          <w:rFonts w:ascii="Times New Roman" w:hAnsi="Times New Roman" w:cs="Times New Roman"/>
          <w:sz w:val="24"/>
          <w:szCs w:val="24"/>
        </w:rPr>
        <w:t xml:space="preserve"> №8 (задание повышенного уровня сложности с развернутым ответом).</w:t>
      </w:r>
    </w:p>
    <w:p w:rsidR="00305645" w:rsidRDefault="00305645" w:rsidP="003056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5645" w:rsidRDefault="00305645" w:rsidP="003056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23. 11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2018 г. КДР по математике  для учащихся 11 класса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05645" w:rsidRDefault="00305645" w:rsidP="003056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63D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 учащи</w:t>
      </w:r>
      <w:r w:rsidR="001A763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1A76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305645" w:rsidRPr="00981C16" w:rsidTr="001A763D">
        <w:tc>
          <w:tcPr>
            <w:tcW w:w="2376" w:type="dxa"/>
          </w:tcPr>
          <w:p w:rsidR="00305645" w:rsidRPr="00C46FBB" w:rsidRDefault="00305645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05645" w:rsidRPr="00295267" w:rsidRDefault="00305645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Число писавши</w:t>
            </w:r>
            <w:proofErr w:type="gramStart"/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числа учащихся)</w:t>
            </w:r>
          </w:p>
        </w:tc>
        <w:tc>
          <w:tcPr>
            <w:tcW w:w="5353" w:type="dxa"/>
            <w:gridSpan w:val="4"/>
          </w:tcPr>
          <w:p w:rsidR="00305645" w:rsidRPr="00295267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полученных оценок</w:t>
            </w:r>
          </w:p>
        </w:tc>
      </w:tr>
      <w:tr w:rsidR="00305645" w:rsidRPr="00981C16" w:rsidTr="001A763D">
        <w:tc>
          <w:tcPr>
            <w:tcW w:w="2376" w:type="dxa"/>
          </w:tcPr>
          <w:p w:rsidR="00305645" w:rsidRPr="00C46FBB" w:rsidRDefault="00305645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5645" w:rsidRPr="00981C16" w:rsidRDefault="00305645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305645" w:rsidRPr="00981C16" w:rsidTr="001A763D">
        <w:tc>
          <w:tcPr>
            <w:tcW w:w="2376" w:type="dxa"/>
          </w:tcPr>
          <w:p w:rsidR="00305645" w:rsidRPr="00981C16" w:rsidRDefault="00305645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22625 </w:t>
            </w:r>
          </w:p>
        </w:tc>
        <w:tc>
          <w:tcPr>
            <w:tcW w:w="1418" w:type="dxa"/>
          </w:tcPr>
          <w:p w:rsidR="00305645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6,3</w:t>
            </w:r>
          </w:p>
        </w:tc>
        <w:tc>
          <w:tcPr>
            <w:tcW w:w="1276" w:type="dxa"/>
          </w:tcPr>
          <w:p w:rsidR="00305645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  <w:tc>
          <w:tcPr>
            <w:tcW w:w="1417" w:type="dxa"/>
          </w:tcPr>
          <w:p w:rsidR="00305645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58,7</w:t>
            </w:r>
          </w:p>
        </w:tc>
        <w:tc>
          <w:tcPr>
            <w:tcW w:w="1242" w:type="dxa"/>
          </w:tcPr>
          <w:p w:rsidR="00305645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645" w:rsidRPr="00981C16" w:rsidRDefault="00305645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</w:t>
            </w:r>
          </w:p>
        </w:tc>
      </w:tr>
      <w:tr w:rsidR="00305645" w:rsidRPr="00981C16" w:rsidTr="001A763D">
        <w:tc>
          <w:tcPr>
            <w:tcW w:w="2376" w:type="dxa"/>
          </w:tcPr>
          <w:p w:rsidR="00305645" w:rsidRPr="00981C16" w:rsidRDefault="00305645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МБОУ гимназии № 20</w:t>
            </w:r>
          </w:p>
        </w:tc>
        <w:tc>
          <w:tcPr>
            <w:tcW w:w="1701" w:type="dxa"/>
          </w:tcPr>
          <w:p w:rsidR="00305645" w:rsidRPr="00981C16" w:rsidRDefault="001A763D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305645" w:rsidRPr="00295267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305645" w:rsidRPr="001A763D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76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13,6</w:t>
            </w:r>
          </w:p>
        </w:tc>
        <w:tc>
          <w:tcPr>
            <w:tcW w:w="1417" w:type="dxa"/>
          </w:tcPr>
          <w:p w:rsidR="00305645" w:rsidRPr="00295267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65,9</w:t>
            </w:r>
          </w:p>
        </w:tc>
        <w:tc>
          <w:tcPr>
            <w:tcW w:w="1242" w:type="dxa"/>
          </w:tcPr>
          <w:p w:rsidR="00305645" w:rsidRPr="001A763D" w:rsidRDefault="001A763D" w:rsidP="001A76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76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15,9</w:t>
            </w:r>
          </w:p>
        </w:tc>
      </w:tr>
    </w:tbl>
    <w:p w:rsidR="001A763D" w:rsidRDefault="001A763D" w:rsidP="003056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645" w:rsidRDefault="001A763D" w:rsidP="001A763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763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81400" cy="2257425"/>
            <wp:effectExtent l="19050" t="0" r="1905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763D" w:rsidRDefault="001A763D" w:rsidP="003056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645" w:rsidRPr="00295267" w:rsidRDefault="00305645" w:rsidP="003056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5267">
        <w:rPr>
          <w:rFonts w:ascii="Times New Roman" w:hAnsi="Times New Roman" w:cs="Times New Roman"/>
          <w:sz w:val="24"/>
          <w:szCs w:val="24"/>
        </w:rPr>
        <w:t>Краевая диагностическая работа состояла из двух частей, включающих в себя 8 заданий. Часть 1 содержит 7 заданий базового уровня сложности, проверяющих наличие практических математических знаний и умений. Часть 2 содержит 1 задание (задание 8) повышенного уровня сложности по материалу курса математики средней школы.</w:t>
      </w:r>
    </w:p>
    <w:p w:rsidR="00305645" w:rsidRDefault="00305645" w:rsidP="001A763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>Целью работы является диагностика уровня знаний учащихся по математике в контексте подготовки к ЕГЭ и корректировка процесса подготовки.</w:t>
      </w:r>
    </w:p>
    <w:p w:rsidR="00305645" w:rsidRDefault="00305645" w:rsidP="003056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b/>
          <w:sz w:val="24"/>
          <w:szCs w:val="24"/>
        </w:rPr>
        <w:t>Рекомендации учителям: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lastRenderedPageBreak/>
        <w:t xml:space="preserve">- ознакомить всех учащихся и их родителей с содержанием банка заданий ЕГЭ по математике на сайтах ФИПИ, mathege.ru и ege.sdamgia.ru, 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 xml:space="preserve">- организовать в школе и дома регулярное использование учащимися </w:t>
      </w:r>
      <w:proofErr w:type="spellStart"/>
      <w:r w:rsidRPr="00295267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295267">
        <w:rPr>
          <w:rFonts w:ascii="Times New Roman" w:hAnsi="Times New Roman" w:cs="Times New Roman"/>
          <w:sz w:val="24"/>
          <w:szCs w:val="24"/>
        </w:rPr>
        <w:t xml:space="preserve"> тестов для формирования стрессоустойчивости, внимания и концентрации через систематическое выполнение задач </w:t>
      </w:r>
      <w:proofErr w:type="spellStart"/>
      <w:r w:rsidRPr="0029526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295267">
        <w:rPr>
          <w:rFonts w:ascii="Times New Roman" w:hAnsi="Times New Roman" w:cs="Times New Roman"/>
          <w:sz w:val="24"/>
          <w:szCs w:val="24"/>
        </w:rPr>
        <w:t xml:space="preserve"> ЕГЭ,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 xml:space="preserve"> - особое внимание следует уделить знакомству учащихся с новыми для них типами задач, которые не встречаются в учебниках и по которым не существует устойчивых навыков решения, 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 xml:space="preserve">- на занятиях знакомить учащихся с рациональными способами решения задач, рациональными способами тождественных преобразований, уделять внимание формированию вычислительных навыков без калькулятора, 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 xml:space="preserve">- на уроках по алгебре осуществлять изучение и повторение функциональной линии, линии тождественных преобразований, 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>- регулярно обращаться к повторению тем по тригонометрии и планиметрии, непосредственно на уроках, так и во внеурочное время,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 xml:space="preserve"> - регулярно предлагать к решению различные типы текстовых задач.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 xml:space="preserve"> - обратить особое внимание на классическое определение вероятности, отрабатывая данное определение на задачах отличных от задач из банка данных;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 xml:space="preserve"> - повторить тригонометрические преобразования; </w:t>
      </w:r>
    </w:p>
    <w:p w:rsidR="00305645" w:rsidRDefault="00305645" w:rsidP="00305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267">
        <w:rPr>
          <w:rFonts w:ascii="Times New Roman" w:hAnsi="Times New Roman" w:cs="Times New Roman"/>
          <w:sz w:val="24"/>
          <w:szCs w:val="24"/>
        </w:rPr>
        <w:t>- обратить особое внимание на правильное оформление заданий №</w:t>
      </w:r>
      <w:r w:rsidR="001A763D">
        <w:rPr>
          <w:rFonts w:ascii="Times New Roman" w:hAnsi="Times New Roman" w:cs="Times New Roman"/>
          <w:sz w:val="24"/>
          <w:szCs w:val="24"/>
        </w:rPr>
        <w:t xml:space="preserve"> </w:t>
      </w:r>
      <w:r w:rsidRPr="00295267">
        <w:rPr>
          <w:rFonts w:ascii="Times New Roman" w:hAnsi="Times New Roman" w:cs="Times New Roman"/>
          <w:sz w:val="24"/>
          <w:szCs w:val="24"/>
        </w:rPr>
        <w:t>8.</w:t>
      </w:r>
    </w:p>
    <w:p w:rsidR="00305645" w:rsidRDefault="00305645" w:rsidP="0029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645" w:rsidRPr="00295267" w:rsidRDefault="00305645" w:rsidP="0029526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295E" w:rsidRPr="002E564F" w:rsidRDefault="00B9295E" w:rsidP="009E18B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64F">
        <w:rPr>
          <w:rFonts w:ascii="Times New Roman" w:hAnsi="Times New Roman" w:cs="Times New Roman"/>
          <w:b/>
          <w:sz w:val="24"/>
          <w:szCs w:val="24"/>
          <w:u w:val="single"/>
        </w:rPr>
        <w:t>Анализ проведения комплексных работ для учащихся</w:t>
      </w:r>
    </w:p>
    <w:p w:rsidR="0018477F" w:rsidRPr="002E564F" w:rsidRDefault="00B9295E" w:rsidP="009E18B7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64F">
        <w:rPr>
          <w:rFonts w:ascii="Times New Roman" w:hAnsi="Times New Roman" w:cs="Times New Roman"/>
          <w:b/>
          <w:sz w:val="24"/>
          <w:szCs w:val="24"/>
          <w:u w:val="single"/>
        </w:rPr>
        <w:t>5-</w:t>
      </w:r>
      <w:r w:rsidR="001A763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E5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классов, реализующих ФГОС осн</w:t>
      </w:r>
      <w:r w:rsidR="00305645" w:rsidRPr="002E564F">
        <w:rPr>
          <w:rFonts w:ascii="Times New Roman" w:hAnsi="Times New Roman" w:cs="Times New Roman"/>
          <w:b/>
          <w:sz w:val="24"/>
          <w:szCs w:val="24"/>
          <w:u w:val="single"/>
        </w:rPr>
        <w:t>овного общего образования в 1 полугодии  2018 – 2019</w:t>
      </w:r>
      <w:r w:rsidRPr="002E5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году.</w:t>
      </w:r>
    </w:p>
    <w:p w:rsidR="00B9295E" w:rsidRPr="007E28F5" w:rsidRDefault="00B9295E" w:rsidP="00B9295E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95E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8625DD">
        <w:rPr>
          <w:rFonts w:ascii="Times New Roman" w:hAnsi="Times New Roman" w:cs="Times New Roman"/>
          <w:sz w:val="24"/>
          <w:szCs w:val="24"/>
        </w:rPr>
        <w:t>5-</w:t>
      </w:r>
      <w:r w:rsidR="008625DD" w:rsidRPr="008625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классов, в которых реализуется федеральный государственный стандарт</w:t>
      </w:r>
      <w:r w:rsidR="008625DD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r w:rsidR="008625DD" w:rsidRPr="008625D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ноября с целью проведения мониторинга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писали комплексную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которую входили задания по четырем предметным  областям «Филология», «математика и информатика», «Естественнонаучные предметы», «Общественно – научные предметы». Оценка </w:t>
      </w:r>
      <w:proofErr w:type="spellStart"/>
      <w:r w:rsidR="00F845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</w:t>
      </w:r>
      <w:r w:rsidR="00F8452F">
        <w:rPr>
          <w:rFonts w:ascii="Times New Roman" w:hAnsi="Times New Roman" w:cs="Times New Roman"/>
          <w:sz w:val="24"/>
          <w:szCs w:val="24"/>
        </w:rPr>
        <w:t xml:space="preserve">учебных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 w:rsidR="00F8452F">
        <w:rPr>
          <w:rFonts w:ascii="Times New Roman" w:hAnsi="Times New Roman" w:cs="Times New Roman"/>
          <w:sz w:val="24"/>
          <w:szCs w:val="24"/>
        </w:rPr>
        <w:t xml:space="preserve"> у учащихся </w:t>
      </w:r>
      <w:r>
        <w:rPr>
          <w:rFonts w:ascii="Times New Roman" w:hAnsi="Times New Roman" w:cs="Times New Roman"/>
          <w:sz w:val="24"/>
          <w:szCs w:val="24"/>
        </w:rPr>
        <w:t xml:space="preserve"> проводилась по четырем уровням: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повышенный, базовый, низкий.</w:t>
      </w:r>
    </w:p>
    <w:p w:rsidR="008625DD" w:rsidRPr="00E9746A" w:rsidRDefault="008625DD" w:rsidP="008625DD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46A">
        <w:rPr>
          <w:rFonts w:ascii="Times New Roman" w:hAnsi="Times New Roman" w:cs="Times New Roman"/>
          <w:b/>
          <w:sz w:val="24"/>
          <w:szCs w:val="24"/>
        </w:rPr>
        <w:t>5-А класс</w:t>
      </w:r>
    </w:p>
    <w:p w:rsidR="008625DD" w:rsidRDefault="008625DD" w:rsidP="008625DD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5012D6">
        <w:rPr>
          <w:rFonts w:ascii="Times New Roman" w:hAnsi="Times New Roman" w:cs="Times New Roman"/>
          <w:sz w:val="24"/>
          <w:szCs w:val="24"/>
        </w:rPr>
        <w:t>30</w:t>
      </w:r>
      <w:r w:rsidR="009723FE">
        <w:rPr>
          <w:rFonts w:ascii="Times New Roman" w:hAnsi="Times New Roman" w:cs="Times New Roman"/>
          <w:sz w:val="24"/>
          <w:szCs w:val="24"/>
        </w:rPr>
        <w:t xml:space="preserve"> учащихся класса из 3</w:t>
      </w:r>
      <w:r w:rsidR="005012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12D6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 w:rsidR="005012D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5012D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учени</w:t>
      </w:r>
      <w:r w:rsidR="008727FD">
        <w:rPr>
          <w:rFonts w:ascii="Times New Roman" w:hAnsi="Times New Roman" w:cs="Times New Roman"/>
          <w:sz w:val="24"/>
          <w:szCs w:val="24"/>
        </w:rPr>
        <w:t>к</w:t>
      </w:r>
      <w:r w:rsidR="005012D6">
        <w:rPr>
          <w:rFonts w:ascii="Times New Roman" w:hAnsi="Times New Roman" w:cs="Times New Roman"/>
          <w:sz w:val="24"/>
          <w:szCs w:val="24"/>
        </w:rPr>
        <w:t xml:space="preserve"> класса (0 %). </w:t>
      </w:r>
      <w:r>
        <w:rPr>
          <w:rFonts w:ascii="Times New Roman" w:hAnsi="Times New Roman" w:cs="Times New Roman"/>
          <w:sz w:val="24"/>
          <w:szCs w:val="24"/>
        </w:rPr>
        <w:t>Повышенный уровень универ</w:t>
      </w:r>
      <w:r w:rsidR="007E28F5">
        <w:rPr>
          <w:rFonts w:ascii="Times New Roman" w:hAnsi="Times New Roman" w:cs="Times New Roman"/>
          <w:sz w:val="24"/>
          <w:szCs w:val="24"/>
        </w:rPr>
        <w:t xml:space="preserve">сальных учебных действий имеют </w:t>
      </w:r>
      <w:r w:rsidR="005012D6">
        <w:rPr>
          <w:rFonts w:ascii="Times New Roman" w:hAnsi="Times New Roman" w:cs="Times New Roman"/>
          <w:sz w:val="24"/>
          <w:szCs w:val="24"/>
        </w:rPr>
        <w:t>13</w:t>
      </w:r>
      <w:r w:rsidR="007E28F5"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5012D6">
        <w:rPr>
          <w:rFonts w:ascii="Times New Roman" w:hAnsi="Times New Roman" w:cs="Times New Roman"/>
          <w:sz w:val="24"/>
          <w:szCs w:val="24"/>
        </w:rPr>
        <w:t>43,3</w:t>
      </w:r>
      <w:r>
        <w:rPr>
          <w:rFonts w:ascii="Times New Roman" w:hAnsi="Times New Roman" w:cs="Times New Roman"/>
          <w:sz w:val="24"/>
          <w:szCs w:val="24"/>
        </w:rPr>
        <w:t xml:space="preserve"> %), базовый –</w:t>
      </w:r>
      <w:r w:rsidR="005012D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2D6">
        <w:rPr>
          <w:rFonts w:ascii="Times New Roman" w:hAnsi="Times New Roman" w:cs="Times New Roman"/>
          <w:sz w:val="24"/>
          <w:szCs w:val="24"/>
        </w:rPr>
        <w:t>(40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5012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низкий </w:t>
      </w:r>
      <w:r w:rsidR="005012D6">
        <w:rPr>
          <w:rFonts w:ascii="Times New Roman" w:hAnsi="Times New Roman" w:cs="Times New Roman"/>
          <w:sz w:val="24"/>
          <w:szCs w:val="24"/>
        </w:rPr>
        <w:t>5 (16,6</w:t>
      </w:r>
      <w:r>
        <w:rPr>
          <w:rFonts w:ascii="Times New Roman" w:hAnsi="Times New Roman" w:cs="Times New Roman"/>
          <w:sz w:val="24"/>
          <w:szCs w:val="24"/>
        </w:rPr>
        <w:t xml:space="preserve">  %</w:t>
      </w:r>
      <w:r w:rsidR="005012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5DD" w:rsidRPr="008D41E3" w:rsidRDefault="008625DD" w:rsidP="008625DD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E3">
        <w:rPr>
          <w:rFonts w:ascii="Times New Roman" w:hAnsi="Times New Roman" w:cs="Times New Roman"/>
          <w:b/>
          <w:sz w:val="24"/>
          <w:szCs w:val="24"/>
        </w:rPr>
        <w:t>5- Б класс.</w:t>
      </w:r>
    </w:p>
    <w:p w:rsidR="008625DD" w:rsidRPr="008727FD" w:rsidRDefault="007E28F5" w:rsidP="005012D6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5012D6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учащихся класса из </w:t>
      </w:r>
      <w:r w:rsidR="005012D6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.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учени</w:t>
      </w:r>
      <w:r w:rsidR="008727F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класса (0 %). Повышенный уровень универ</w:t>
      </w:r>
      <w:r w:rsidR="009723FE">
        <w:rPr>
          <w:rFonts w:ascii="Times New Roman" w:hAnsi="Times New Roman" w:cs="Times New Roman"/>
          <w:sz w:val="24"/>
          <w:szCs w:val="24"/>
        </w:rPr>
        <w:t xml:space="preserve">сальных учебных действий имеют </w:t>
      </w:r>
      <w:r w:rsidR="005012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9723FE">
        <w:rPr>
          <w:rFonts w:ascii="Times New Roman" w:hAnsi="Times New Roman" w:cs="Times New Roman"/>
          <w:sz w:val="24"/>
          <w:szCs w:val="24"/>
        </w:rPr>
        <w:t>ащихся  (</w:t>
      </w:r>
      <w:r w:rsidR="005012D6">
        <w:rPr>
          <w:rFonts w:ascii="Times New Roman" w:hAnsi="Times New Roman" w:cs="Times New Roman"/>
          <w:sz w:val="24"/>
          <w:szCs w:val="24"/>
        </w:rPr>
        <w:t>11,8</w:t>
      </w:r>
      <w:r w:rsidR="009723FE">
        <w:rPr>
          <w:rFonts w:ascii="Times New Roman" w:hAnsi="Times New Roman" w:cs="Times New Roman"/>
          <w:sz w:val="24"/>
          <w:szCs w:val="24"/>
        </w:rPr>
        <w:t xml:space="preserve"> %), базовый – </w:t>
      </w:r>
      <w:r w:rsidR="005012D6">
        <w:rPr>
          <w:rFonts w:ascii="Times New Roman" w:hAnsi="Times New Roman" w:cs="Times New Roman"/>
          <w:sz w:val="24"/>
          <w:szCs w:val="24"/>
        </w:rPr>
        <w:t>21 (61,7</w:t>
      </w:r>
      <w:r w:rsidR="009723FE">
        <w:rPr>
          <w:rFonts w:ascii="Times New Roman" w:hAnsi="Times New Roman" w:cs="Times New Roman"/>
          <w:sz w:val="24"/>
          <w:szCs w:val="24"/>
        </w:rPr>
        <w:t xml:space="preserve"> %</w:t>
      </w:r>
      <w:r w:rsidR="005012D6">
        <w:rPr>
          <w:rFonts w:ascii="Times New Roman" w:hAnsi="Times New Roman" w:cs="Times New Roman"/>
          <w:sz w:val="24"/>
          <w:szCs w:val="24"/>
        </w:rPr>
        <w:t>)</w:t>
      </w:r>
      <w:r w:rsidR="009723FE">
        <w:rPr>
          <w:rFonts w:ascii="Times New Roman" w:hAnsi="Times New Roman" w:cs="Times New Roman"/>
          <w:sz w:val="24"/>
          <w:szCs w:val="24"/>
        </w:rPr>
        <w:t xml:space="preserve">, низкий </w:t>
      </w:r>
      <w:r w:rsidR="005012D6">
        <w:rPr>
          <w:rFonts w:ascii="Times New Roman" w:hAnsi="Times New Roman" w:cs="Times New Roman"/>
          <w:sz w:val="24"/>
          <w:szCs w:val="24"/>
        </w:rPr>
        <w:t>8 (23,5</w:t>
      </w:r>
      <w:r>
        <w:rPr>
          <w:rFonts w:ascii="Times New Roman" w:hAnsi="Times New Roman" w:cs="Times New Roman"/>
          <w:sz w:val="24"/>
          <w:szCs w:val="24"/>
        </w:rPr>
        <w:t xml:space="preserve">  %</w:t>
      </w:r>
      <w:r w:rsidR="005012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B89" w:rsidRPr="00145AA5" w:rsidRDefault="00675247" w:rsidP="00AB3650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AA5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5012D6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E9746A" w:rsidRDefault="00E9746A" w:rsidP="00E9746A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5012D6">
        <w:rPr>
          <w:rFonts w:ascii="Times New Roman" w:hAnsi="Times New Roman" w:cs="Times New Roman"/>
          <w:sz w:val="24"/>
          <w:szCs w:val="24"/>
        </w:rPr>
        <w:t>32</w:t>
      </w:r>
      <w:r w:rsidR="00145AA5" w:rsidRPr="00145AA5">
        <w:rPr>
          <w:rFonts w:ascii="Times New Roman" w:hAnsi="Times New Roman" w:cs="Times New Roman"/>
          <w:sz w:val="24"/>
          <w:szCs w:val="24"/>
        </w:rPr>
        <w:t xml:space="preserve"> учащий</w:t>
      </w:r>
      <w:r w:rsidRPr="00145AA5">
        <w:rPr>
          <w:rFonts w:ascii="Times New Roman" w:hAnsi="Times New Roman" w:cs="Times New Roman"/>
          <w:sz w:val="24"/>
          <w:szCs w:val="24"/>
        </w:rPr>
        <w:t xml:space="preserve">ся класса из </w:t>
      </w:r>
      <w:r w:rsidR="005012D6">
        <w:rPr>
          <w:rFonts w:ascii="Times New Roman" w:hAnsi="Times New Roman" w:cs="Times New Roman"/>
          <w:sz w:val="24"/>
          <w:szCs w:val="24"/>
        </w:rPr>
        <w:t>37</w:t>
      </w:r>
      <w:r w:rsidRPr="00145AA5">
        <w:rPr>
          <w:rFonts w:ascii="Times New Roman" w:hAnsi="Times New Roman" w:cs="Times New Roman"/>
          <w:sz w:val="24"/>
          <w:szCs w:val="24"/>
        </w:rPr>
        <w:t xml:space="preserve">. </w:t>
      </w:r>
      <w:r w:rsidR="005012D6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 w:rsidR="005012D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5012D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</w:t>
      </w:r>
      <w:r w:rsidR="008727FD">
        <w:rPr>
          <w:rFonts w:ascii="Times New Roman" w:hAnsi="Times New Roman" w:cs="Times New Roman"/>
          <w:sz w:val="24"/>
          <w:szCs w:val="24"/>
        </w:rPr>
        <w:t xml:space="preserve">1 </w:t>
      </w:r>
      <w:r w:rsidR="008727FD">
        <w:rPr>
          <w:rFonts w:ascii="Times New Roman" w:hAnsi="Times New Roman" w:cs="Times New Roman"/>
          <w:sz w:val="24"/>
          <w:szCs w:val="24"/>
        </w:rPr>
        <w:lastRenderedPageBreak/>
        <w:t xml:space="preserve">учащихся </w:t>
      </w:r>
      <w:r w:rsidR="005012D6">
        <w:rPr>
          <w:rFonts w:ascii="Times New Roman" w:hAnsi="Times New Roman" w:cs="Times New Roman"/>
          <w:sz w:val="24"/>
          <w:szCs w:val="24"/>
        </w:rPr>
        <w:t>класса (</w:t>
      </w:r>
      <w:r w:rsidR="008727FD">
        <w:rPr>
          <w:rFonts w:ascii="Times New Roman" w:hAnsi="Times New Roman" w:cs="Times New Roman"/>
          <w:sz w:val="24"/>
          <w:szCs w:val="24"/>
        </w:rPr>
        <w:t>3,1</w:t>
      </w:r>
      <w:r w:rsidR="005012D6"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4 учащихся  (</w:t>
      </w:r>
      <w:r w:rsidR="008727FD">
        <w:rPr>
          <w:rFonts w:ascii="Times New Roman" w:hAnsi="Times New Roman" w:cs="Times New Roman"/>
          <w:sz w:val="24"/>
          <w:szCs w:val="24"/>
        </w:rPr>
        <w:t>12,5</w:t>
      </w:r>
      <w:r w:rsidR="005012D6">
        <w:rPr>
          <w:rFonts w:ascii="Times New Roman" w:hAnsi="Times New Roman" w:cs="Times New Roman"/>
          <w:sz w:val="24"/>
          <w:szCs w:val="24"/>
        </w:rPr>
        <w:t xml:space="preserve"> %), базовый – 2</w:t>
      </w:r>
      <w:r w:rsidR="008727FD">
        <w:rPr>
          <w:rFonts w:ascii="Times New Roman" w:hAnsi="Times New Roman" w:cs="Times New Roman"/>
          <w:sz w:val="24"/>
          <w:szCs w:val="24"/>
        </w:rPr>
        <w:t>0</w:t>
      </w:r>
      <w:r w:rsidR="005012D6">
        <w:rPr>
          <w:rFonts w:ascii="Times New Roman" w:hAnsi="Times New Roman" w:cs="Times New Roman"/>
          <w:sz w:val="24"/>
          <w:szCs w:val="24"/>
        </w:rPr>
        <w:t xml:space="preserve"> (</w:t>
      </w:r>
      <w:r w:rsidR="008727FD">
        <w:rPr>
          <w:rFonts w:ascii="Times New Roman" w:hAnsi="Times New Roman" w:cs="Times New Roman"/>
          <w:sz w:val="24"/>
          <w:szCs w:val="24"/>
        </w:rPr>
        <w:t>62,5</w:t>
      </w:r>
      <w:r w:rsidR="005012D6"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8727FD">
        <w:rPr>
          <w:rFonts w:ascii="Times New Roman" w:hAnsi="Times New Roman" w:cs="Times New Roman"/>
          <w:sz w:val="24"/>
          <w:szCs w:val="24"/>
        </w:rPr>
        <w:t>7</w:t>
      </w:r>
      <w:r w:rsidR="005012D6">
        <w:rPr>
          <w:rFonts w:ascii="Times New Roman" w:hAnsi="Times New Roman" w:cs="Times New Roman"/>
          <w:sz w:val="24"/>
          <w:szCs w:val="24"/>
        </w:rPr>
        <w:t xml:space="preserve"> (</w:t>
      </w:r>
      <w:r w:rsidR="008727FD">
        <w:rPr>
          <w:rFonts w:ascii="Times New Roman" w:hAnsi="Times New Roman" w:cs="Times New Roman"/>
          <w:sz w:val="24"/>
          <w:szCs w:val="24"/>
        </w:rPr>
        <w:t>21,8</w:t>
      </w:r>
      <w:r w:rsidR="005012D6">
        <w:rPr>
          <w:rFonts w:ascii="Times New Roman" w:hAnsi="Times New Roman" w:cs="Times New Roman"/>
          <w:sz w:val="24"/>
          <w:szCs w:val="24"/>
        </w:rPr>
        <w:t xml:space="preserve">  %).</w:t>
      </w:r>
    </w:p>
    <w:p w:rsidR="008727FD" w:rsidRPr="00145AA5" w:rsidRDefault="008727FD" w:rsidP="008727FD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AA5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 класс.</w:t>
      </w:r>
    </w:p>
    <w:p w:rsidR="008727FD" w:rsidRPr="008727FD" w:rsidRDefault="008727FD" w:rsidP="008727FD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ученик класса (0 %). Повышенный уровень универсальных учебных действий имеют 1 учащи</w:t>
      </w:r>
      <w:r w:rsidR="00F1214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ся  (3,2 %), базовый – 22 (70,9 %), низкий 8 (25,8  %). </w:t>
      </w:r>
    </w:p>
    <w:p w:rsidR="008727FD" w:rsidRPr="00145AA5" w:rsidRDefault="008727FD" w:rsidP="008727FD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AA5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14B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8727FD" w:rsidRPr="008727FD" w:rsidRDefault="008727FD" w:rsidP="008727FD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F1214B">
        <w:rPr>
          <w:rFonts w:ascii="Times New Roman" w:hAnsi="Times New Roman" w:cs="Times New Roman"/>
          <w:sz w:val="24"/>
          <w:szCs w:val="24"/>
        </w:rPr>
        <w:t>28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ученик класса (0 %). Повышенный уровень универсальных учебных действий имеют </w:t>
      </w:r>
      <w:r w:rsidR="00F121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F1214B">
        <w:rPr>
          <w:rFonts w:ascii="Times New Roman" w:hAnsi="Times New Roman" w:cs="Times New Roman"/>
          <w:sz w:val="24"/>
          <w:szCs w:val="24"/>
        </w:rPr>
        <w:t>10,7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2</w:t>
      </w:r>
      <w:r w:rsidR="00F121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214B">
        <w:rPr>
          <w:rFonts w:ascii="Times New Roman" w:hAnsi="Times New Roman" w:cs="Times New Roman"/>
          <w:sz w:val="24"/>
          <w:szCs w:val="24"/>
        </w:rPr>
        <w:t>71,4</w:t>
      </w:r>
      <w:r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F121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214B">
        <w:rPr>
          <w:rFonts w:ascii="Times New Roman" w:hAnsi="Times New Roman" w:cs="Times New Roman"/>
          <w:sz w:val="24"/>
          <w:szCs w:val="24"/>
        </w:rPr>
        <w:t>17,8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8727FD" w:rsidRDefault="008727FD" w:rsidP="008727FD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256" w:rsidRPr="008727FD" w:rsidRDefault="004C7256" w:rsidP="00F325E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5EB" w:rsidRDefault="00F325EB" w:rsidP="00F325E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6E36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  <w:r w:rsidR="00F12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2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 </w:t>
      </w:r>
      <w:r w:rsidRPr="00A26E3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4C7256" w:rsidRPr="004C7256" w:rsidRDefault="004C7256" w:rsidP="00F325E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885"/>
        <w:gridCol w:w="2171"/>
        <w:gridCol w:w="2120"/>
        <w:gridCol w:w="2173"/>
        <w:gridCol w:w="2081"/>
      </w:tblGrid>
      <w:tr w:rsidR="00F1214B" w:rsidTr="00F1214B">
        <w:tc>
          <w:tcPr>
            <w:tcW w:w="885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71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Высокий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Повышенный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Базовый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Низкий</w:t>
            </w:r>
          </w:p>
        </w:tc>
      </w:tr>
      <w:tr w:rsidR="00F1214B" w:rsidTr="00F1214B">
        <w:tc>
          <w:tcPr>
            <w:tcW w:w="885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171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1214B" w:rsidTr="00F1214B">
        <w:tc>
          <w:tcPr>
            <w:tcW w:w="885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171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1214B" w:rsidTr="00F1214B">
        <w:tc>
          <w:tcPr>
            <w:tcW w:w="885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2171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1214B" w:rsidTr="00F1214B">
        <w:tc>
          <w:tcPr>
            <w:tcW w:w="885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  <w:tc>
          <w:tcPr>
            <w:tcW w:w="2171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1214B" w:rsidTr="00F1214B">
        <w:tc>
          <w:tcPr>
            <w:tcW w:w="885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  <w:tc>
          <w:tcPr>
            <w:tcW w:w="2171" w:type="dxa"/>
            <w:vAlign w:val="center"/>
          </w:tcPr>
          <w:p w:rsidR="00F1214B" w:rsidRPr="00F1214B" w:rsidRDefault="00F1214B" w:rsidP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B76721" w:rsidRDefault="00B76721" w:rsidP="00F325E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214B" w:rsidRPr="00E9746A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9746A">
        <w:rPr>
          <w:rFonts w:ascii="Times New Roman" w:hAnsi="Times New Roman" w:cs="Times New Roman"/>
          <w:b/>
          <w:sz w:val="24"/>
          <w:szCs w:val="24"/>
        </w:rPr>
        <w:t>-А класс</w:t>
      </w:r>
    </w:p>
    <w:p w:rsidR="00F1214B" w:rsidRDefault="00F1214B" w:rsidP="00F1214B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33 учащихся класса из 36.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2 ученика класса (6 %). Повышенный уровень универсальных учебных действий имеют 8 учащихся  (24 %), базовый –22 (66,6 %), низкий 1 (3  %). </w:t>
      </w:r>
    </w:p>
    <w:p w:rsidR="00F1214B" w:rsidRPr="008D41E3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D41E3">
        <w:rPr>
          <w:rFonts w:ascii="Times New Roman" w:hAnsi="Times New Roman" w:cs="Times New Roman"/>
          <w:b/>
          <w:sz w:val="24"/>
          <w:szCs w:val="24"/>
        </w:rPr>
        <w:t>- Б класс.</w:t>
      </w:r>
    </w:p>
    <w:p w:rsidR="00F1214B" w:rsidRPr="008727FD" w:rsidRDefault="00F1214B" w:rsidP="00F1214B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34 учащихся класса из 34.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ученик класса (0 %). Повышенный уровень универсальных учебных действий имеют 12 учащихся  (35,2 %), базовый – 12 (35,2 %), низкий 10 (</w:t>
      </w:r>
      <w:r w:rsidR="00F63EEF">
        <w:rPr>
          <w:rFonts w:ascii="Times New Roman" w:hAnsi="Times New Roman" w:cs="Times New Roman"/>
          <w:sz w:val="24"/>
          <w:szCs w:val="24"/>
        </w:rPr>
        <w:t>29,4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F1214B" w:rsidRPr="00145AA5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F1214B" w:rsidRDefault="00F1214B" w:rsidP="00F1214B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45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</w:t>
      </w:r>
      <w:r w:rsidR="00F63E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учащихся класса (</w:t>
      </w:r>
      <w:r w:rsidR="00F63EEF">
        <w:rPr>
          <w:rFonts w:ascii="Times New Roman" w:hAnsi="Times New Roman" w:cs="Times New Roman"/>
          <w:sz w:val="24"/>
          <w:szCs w:val="24"/>
        </w:rPr>
        <w:t>8,8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</w:t>
      </w:r>
      <w:r w:rsidR="00F63EE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F63EEF">
        <w:rPr>
          <w:rFonts w:ascii="Times New Roman" w:hAnsi="Times New Roman" w:cs="Times New Roman"/>
          <w:sz w:val="24"/>
          <w:szCs w:val="24"/>
        </w:rPr>
        <w:t xml:space="preserve">35,2 </w:t>
      </w:r>
      <w:r>
        <w:rPr>
          <w:rFonts w:ascii="Times New Roman" w:hAnsi="Times New Roman" w:cs="Times New Roman"/>
          <w:sz w:val="24"/>
          <w:szCs w:val="24"/>
        </w:rPr>
        <w:t xml:space="preserve">%), базовый – </w:t>
      </w:r>
      <w:r w:rsidR="00F63EE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3EEF">
        <w:rPr>
          <w:rFonts w:ascii="Times New Roman" w:hAnsi="Times New Roman" w:cs="Times New Roman"/>
          <w:sz w:val="24"/>
          <w:szCs w:val="24"/>
        </w:rPr>
        <w:t xml:space="preserve">35,2 </w:t>
      </w:r>
      <w:r>
        <w:rPr>
          <w:rFonts w:ascii="Times New Roman" w:hAnsi="Times New Roman" w:cs="Times New Roman"/>
          <w:sz w:val="24"/>
          <w:szCs w:val="24"/>
        </w:rPr>
        <w:t>%), низкий 7 (</w:t>
      </w:r>
      <w:r w:rsidR="00F63EEF">
        <w:rPr>
          <w:rFonts w:ascii="Times New Roman" w:hAnsi="Times New Roman" w:cs="Times New Roman"/>
          <w:sz w:val="24"/>
          <w:szCs w:val="24"/>
        </w:rPr>
        <w:t>20,6</w:t>
      </w:r>
      <w:r>
        <w:rPr>
          <w:rFonts w:ascii="Times New Roman" w:hAnsi="Times New Roman" w:cs="Times New Roman"/>
          <w:sz w:val="24"/>
          <w:szCs w:val="24"/>
        </w:rPr>
        <w:t xml:space="preserve">  %).</w:t>
      </w:r>
    </w:p>
    <w:p w:rsidR="00F1214B" w:rsidRPr="00145AA5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45A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 класс.</w:t>
      </w:r>
    </w:p>
    <w:p w:rsidR="00F1214B" w:rsidRPr="008727FD" w:rsidRDefault="00F1214B" w:rsidP="00F1214B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</w:t>
      </w:r>
      <w:r w:rsidR="00F63EE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ученик класса (</w:t>
      </w:r>
      <w:r w:rsidR="00F63EEF">
        <w:rPr>
          <w:rFonts w:ascii="Times New Roman" w:hAnsi="Times New Roman" w:cs="Times New Roman"/>
          <w:sz w:val="24"/>
          <w:szCs w:val="24"/>
        </w:rPr>
        <w:t>3,2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</w:t>
      </w:r>
      <w:r w:rsidR="00F63E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учащийся  (</w:t>
      </w:r>
      <w:r w:rsidR="00F63EE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</w:t>
      </w:r>
      <w:r w:rsidR="00F63EE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3EE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F63E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3EEF">
        <w:rPr>
          <w:rFonts w:ascii="Times New Roman" w:hAnsi="Times New Roman" w:cs="Times New Roman"/>
          <w:sz w:val="24"/>
          <w:szCs w:val="24"/>
        </w:rPr>
        <w:t>22,6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F1214B" w:rsidRPr="00145AA5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F1214B" w:rsidRPr="008727FD" w:rsidRDefault="00F1214B" w:rsidP="00F1214B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ученик класса (0 %). Повышенный уровень универсальных учебных действий имеют </w:t>
      </w:r>
      <w:r w:rsidR="00F63EE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F63EEF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</w:t>
      </w:r>
      <w:r w:rsidR="00F63EE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3EEF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F63E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3E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F1214B" w:rsidRDefault="00F1214B" w:rsidP="00F1214B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14B" w:rsidRPr="008727FD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14B" w:rsidRPr="00F1214B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E36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EEF">
        <w:rPr>
          <w:rFonts w:ascii="Times New Roman" w:hAnsi="Times New Roman" w:cs="Times New Roman"/>
          <w:b/>
          <w:sz w:val="24"/>
          <w:szCs w:val="24"/>
        </w:rPr>
        <w:t>6</w:t>
      </w:r>
      <w:r w:rsidRPr="00F121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6E3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F1214B" w:rsidRPr="00F1214B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5"/>
        <w:gridCol w:w="2171"/>
        <w:gridCol w:w="2120"/>
        <w:gridCol w:w="2173"/>
        <w:gridCol w:w="2081"/>
      </w:tblGrid>
      <w:tr w:rsidR="00F1214B" w:rsidTr="00F617C1">
        <w:tc>
          <w:tcPr>
            <w:tcW w:w="885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71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Высокий</w:t>
            </w:r>
          </w:p>
        </w:tc>
        <w:tc>
          <w:tcPr>
            <w:tcW w:w="2120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Повышенный</w:t>
            </w:r>
          </w:p>
        </w:tc>
        <w:tc>
          <w:tcPr>
            <w:tcW w:w="2173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Базовый</w:t>
            </w:r>
          </w:p>
        </w:tc>
        <w:tc>
          <w:tcPr>
            <w:tcW w:w="2081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Низкий</w:t>
            </w:r>
          </w:p>
        </w:tc>
      </w:tr>
      <w:tr w:rsidR="00F1214B" w:rsidTr="00F617C1">
        <w:tc>
          <w:tcPr>
            <w:tcW w:w="885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17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214B" w:rsidTr="00F617C1">
        <w:tc>
          <w:tcPr>
            <w:tcW w:w="885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17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1214B" w:rsidTr="00F617C1">
        <w:tc>
          <w:tcPr>
            <w:tcW w:w="885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217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1214B" w:rsidTr="00F617C1">
        <w:tc>
          <w:tcPr>
            <w:tcW w:w="885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217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1214B" w:rsidTr="00F617C1">
        <w:tc>
          <w:tcPr>
            <w:tcW w:w="885" w:type="dxa"/>
            <w:vAlign w:val="center"/>
          </w:tcPr>
          <w:p w:rsidR="00F1214B" w:rsidRPr="00F1214B" w:rsidRDefault="00F1214B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217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3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1" w:type="dxa"/>
            <w:vAlign w:val="center"/>
          </w:tcPr>
          <w:p w:rsidR="00F1214B" w:rsidRPr="00F1214B" w:rsidRDefault="00F121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1214B" w:rsidRDefault="00F1214B" w:rsidP="00F1214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6721" w:rsidRDefault="00B76721" w:rsidP="00F325EB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3EEF" w:rsidRPr="00E9746A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9746A">
        <w:rPr>
          <w:rFonts w:ascii="Times New Roman" w:hAnsi="Times New Roman" w:cs="Times New Roman"/>
          <w:b/>
          <w:sz w:val="24"/>
          <w:szCs w:val="24"/>
        </w:rPr>
        <w:t>-А класс</w:t>
      </w:r>
    </w:p>
    <w:p w:rsidR="00F63EEF" w:rsidRDefault="00F63EEF" w:rsidP="00F63EEF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AA661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учащихся класса из </w:t>
      </w:r>
      <w:r w:rsidR="00AA661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</w:t>
      </w:r>
      <w:r w:rsidR="00AA66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AA6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 (</w:t>
      </w:r>
      <w:r w:rsidR="00AA6612">
        <w:rPr>
          <w:rFonts w:ascii="Times New Roman" w:hAnsi="Times New Roman" w:cs="Times New Roman"/>
          <w:sz w:val="24"/>
          <w:szCs w:val="24"/>
        </w:rPr>
        <w:t>3,6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</w:t>
      </w:r>
      <w:r w:rsidR="00AA661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AA6612">
        <w:rPr>
          <w:rFonts w:ascii="Times New Roman" w:hAnsi="Times New Roman" w:cs="Times New Roman"/>
          <w:sz w:val="24"/>
          <w:szCs w:val="24"/>
        </w:rPr>
        <w:t>57,1</w:t>
      </w:r>
      <w:r>
        <w:rPr>
          <w:rFonts w:ascii="Times New Roman" w:hAnsi="Times New Roman" w:cs="Times New Roman"/>
          <w:sz w:val="24"/>
          <w:szCs w:val="24"/>
        </w:rPr>
        <w:t xml:space="preserve"> %), базовый –</w:t>
      </w:r>
      <w:r w:rsidR="00AA661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A6612">
        <w:rPr>
          <w:rFonts w:ascii="Times New Roman" w:hAnsi="Times New Roman" w:cs="Times New Roman"/>
          <w:sz w:val="24"/>
          <w:szCs w:val="24"/>
        </w:rPr>
        <w:t>35,7</w:t>
      </w:r>
      <w:r>
        <w:rPr>
          <w:rFonts w:ascii="Times New Roman" w:hAnsi="Times New Roman" w:cs="Times New Roman"/>
          <w:sz w:val="24"/>
          <w:szCs w:val="24"/>
        </w:rPr>
        <w:t xml:space="preserve"> %), низкий 1 (3</w:t>
      </w:r>
      <w:r w:rsidR="00AA6612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F63EEF" w:rsidRPr="008D41E3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D41E3">
        <w:rPr>
          <w:rFonts w:ascii="Times New Roman" w:hAnsi="Times New Roman" w:cs="Times New Roman"/>
          <w:b/>
          <w:sz w:val="24"/>
          <w:szCs w:val="24"/>
        </w:rPr>
        <w:t>- Б класс.</w:t>
      </w:r>
    </w:p>
    <w:p w:rsidR="00F63EEF" w:rsidRPr="008727FD" w:rsidRDefault="00F63EEF" w:rsidP="00F63EEF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AA661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учащихся класса из 3</w:t>
      </w:r>
      <w:r w:rsidR="00AA66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</w:t>
      </w:r>
      <w:r w:rsidR="00AA6612">
        <w:rPr>
          <w:rFonts w:ascii="Times New Roman" w:hAnsi="Times New Roman" w:cs="Times New Roman"/>
          <w:sz w:val="24"/>
          <w:szCs w:val="24"/>
        </w:rPr>
        <w:t xml:space="preserve"> учебных действий  (15 баллов) </w:t>
      </w:r>
      <w:r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AA66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AA6612">
        <w:rPr>
          <w:rFonts w:ascii="Times New Roman" w:hAnsi="Times New Roman" w:cs="Times New Roman"/>
          <w:sz w:val="24"/>
          <w:szCs w:val="24"/>
        </w:rPr>
        <w:t>ов класса (17,9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</w:t>
      </w:r>
      <w:r w:rsidR="00AA6612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учащихся  (</w:t>
      </w:r>
      <w:r w:rsidR="00320E95">
        <w:rPr>
          <w:rFonts w:ascii="Times New Roman" w:hAnsi="Times New Roman" w:cs="Times New Roman"/>
          <w:sz w:val="24"/>
          <w:szCs w:val="24"/>
        </w:rPr>
        <w:t>60,7</w:t>
      </w:r>
      <w:r>
        <w:rPr>
          <w:rFonts w:ascii="Times New Roman" w:hAnsi="Times New Roman" w:cs="Times New Roman"/>
          <w:sz w:val="24"/>
          <w:szCs w:val="24"/>
        </w:rPr>
        <w:t xml:space="preserve"> %), базовый –</w:t>
      </w:r>
      <w:r w:rsidR="00AA66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0E95">
        <w:rPr>
          <w:rFonts w:ascii="Times New Roman" w:hAnsi="Times New Roman" w:cs="Times New Roman"/>
          <w:sz w:val="24"/>
          <w:szCs w:val="24"/>
        </w:rPr>
        <w:t>17,9</w:t>
      </w:r>
      <w:r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AA66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A6612">
        <w:rPr>
          <w:rFonts w:ascii="Times New Roman" w:hAnsi="Times New Roman" w:cs="Times New Roman"/>
          <w:sz w:val="24"/>
          <w:szCs w:val="24"/>
        </w:rPr>
        <w:t>3,6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F63EEF" w:rsidRPr="00145AA5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F63EEF" w:rsidRDefault="00F63EEF" w:rsidP="00F63EEF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6612">
        <w:rPr>
          <w:rFonts w:ascii="Times New Roman" w:hAnsi="Times New Roman" w:cs="Times New Roman"/>
          <w:sz w:val="24"/>
          <w:szCs w:val="24"/>
        </w:rPr>
        <w:t>0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6612">
        <w:rPr>
          <w:rFonts w:ascii="Times New Roman" w:hAnsi="Times New Roman" w:cs="Times New Roman"/>
          <w:sz w:val="24"/>
          <w:szCs w:val="24"/>
        </w:rPr>
        <w:t>2</w:t>
      </w:r>
      <w:r w:rsidRPr="00145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</w:t>
      </w:r>
      <w:r w:rsidR="00320E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учащихся класса (</w:t>
      </w:r>
      <w:r w:rsidR="00320E95">
        <w:rPr>
          <w:rFonts w:ascii="Times New Roman" w:hAnsi="Times New Roman" w:cs="Times New Roman"/>
          <w:sz w:val="24"/>
          <w:szCs w:val="24"/>
        </w:rPr>
        <w:t>23,3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1</w:t>
      </w:r>
      <w:r w:rsidR="00320E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320E95">
        <w:rPr>
          <w:rFonts w:ascii="Times New Roman" w:hAnsi="Times New Roman" w:cs="Times New Roman"/>
          <w:sz w:val="24"/>
          <w:szCs w:val="24"/>
        </w:rPr>
        <w:t>46,7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</w:t>
      </w:r>
      <w:r w:rsidR="00320E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0E95">
        <w:rPr>
          <w:rFonts w:ascii="Times New Roman" w:hAnsi="Times New Roman" w:cs="Times New Roman"/>
          <w:sz w:val="24"/>
          <w:szCs w:val="24"/>
        </w:rPr>
        <w:t>26,7</w:t>
      </w:r>
      <w:r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320E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0E95">
        <w:rPr>
          <w:rFonts w:ascii="Times New Roman" w:hAnsi="Times New Roman" w:cs="Times New Roman"/>
          <w:sz w:val="24"/>
          <w:szCs w:val="24"/>
        </w:rPr>
        <w:t>3,3</w:t>
      </w:r>
      <w:r>
        <w:rPr>
          <w:rFonts w:ascii="Times New Roman" w:hAnsi="Times New Roman" w:cs="Times New Roman"/>
          <w:sz w:val="24"/>
          <w:szCs w:val="24"/>
        </w:rPr>
        <w:t xml:space="preserve">  %).</w:t>
      </w:r>
    </w:p>
    <w:p w:rsidR="00F63EEF" w:rsidRPr="00145AA5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45A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 класс.</w:t>
      </w:r>
    </w:p>
    <w:p w:rsidR="00F63EEF" w:rsidRPr="008727FD" w:rsidRDefault="00F63EEF" w:rsidP="00F63EEF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AA6612">
        <w:rPr>
          <w:rFonts w:ascii="Times New Roman" w:hAnsi="Times New Roman" w:cs="Times New Roman"/>
          <w:sz w:val="24"/>
          <w:szCs w:val="24"/>
        </w:rPr>
        <w:t>26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6612">
        <w:rPr>
          <w:rFonts w:ascii="Times New Roman" w:hAnsi="Times New Roman" w:cs="Times New Roman"/>
          <w:sz w:val="24"/>
          <w:szCs w:val="24"/>
        </w:rPr>
        <w:t>1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1 ученик класса (3,</w:t>
      </w:r>
      <w:r w:rsidR="00320E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</w:t>
      </w:r>
      <w:r w:rsidR="00320E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учащийся  (2</w:t>
      </w:r>
      <w:r w:rsidR="00320E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1</w:t>
      </w:r>
      <w:r w:rsidR="00320E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0E95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320E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0E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F63EEF" w:rsidRPr="00145AA5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F63EEF" w:rsidRPr="008727FD" w:rsidRDefault="00F63EEF" w:rsidP="00F63EEF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 w:rsidR="00AA6612">
        <w:rPr>
          <w:rFonts w:ascii="Times New Roman" w:hAnsi="Times New Roman" w:cs="Times New Roman"/>
          <w:sz w:val="24"/>
          <w:szCs w:val="24"/>
        </w:rPr>
        <w:t>22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 w:rsidR="00AA6612">
        <w:rPr>
          <w:rFonts w:ascii="Times New Roman" w:hAnsi="Times New Roman" w:cs="Times New Roman"/>
          <w:sz w:val="24"/>
          <w:szCs w:val="24"/>
        </w:rPr>
        <w:t>28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ученик класса (0 %). Повышенный уровень универсальных учебных действий имеют </w:t>
      </w:r>
      <w:r w:rsidR="00320E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320E95">
        <w:rPr>
          <w:rFonts w:ascii="Times New Roman" w:hAnsi="Times New Roman" w:cs="Times New Roman"/>
          <w:sz w:val="24"/>
          <w:szCs w:val="24"/>
        </w:rPr>
        <w:t>31,8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1</w:t>
      </w:r>
      <w:r w:rsidR="00320E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0E95">
        <w:rPr>
          <w:rFonts w:ascii="Times New Roman" w:hAnsi="Times New Roman" w:cs="Times New Roman"/>
          <w:sz w:val="24"/>
          <w:szCs w:val="24"/>
        </w:rPr>
        <w:t>54,5</w:t>
      </w:r>
      <w:r>
        <w:rPr>
          <w:rFonts w:ascii="Times New Roman" w:hAnsi="Times New Roman" w:cs="Times New Roman"/>
          <w:sz w:val="24"/>
          <w:szCs w:val="24"/>
        </w:rPr>
        <w:t xml:space="preserve">%), низкий </w:t>
      </w:r>
      <w:r w:rsidR="00320E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0E95">
        <w:rPr>
          <w:rFonts w:ascii="Times New Roman" w:hAnsi="Times New Roman" w:cs="Times New Roman"/>
          <w:sz w:val="24"/>
          <w:szCs w:val="24"/>
        </w:rPr>
        <w:t>13,6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F63EEF" w:rsidRDefault="00F63EEF" w:rsidP="00F63EEF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3EEF" w:rsidRPr="008727FD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EEF" w:rsidRPr="00F1214B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E36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F121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6E3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F63EEF" w:rsidRPr="00F1214B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5"/>
        <w:gridCol w:w="2171"/>
        <w:gridCol w:w="2120"/>
        <w:gridCol w:w="2173"/>
        <w:gridCol w:w="2081"/>
      </w:tblGrid>
      <w:tr w:rsidR="00F63EEF" w:rsidTr="00F617C1">
        <w:tc>
          <w:tcPr>
            <w:tcW w:w="885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71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Высокий</w:t>
            </w:r>
          </w:p>
        </w:tc>
        <w:tc>
          <w:tcPr>
            <w:tcW w:w="2120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Повышенный</w:t>
            </w:r>
          </w:p>
        </w:tc>
        <w:tc>
          <w:tcPr>
            <w:tcW w:w="2173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Базовый</w:t>
            </w:r>
          </w:p>
        </w:tc>
        <w:tc>
          <w:tcPr>
            <w:tcW w:w="2081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Низкий</w:t>
            </w:r>
          </w:p>
        </w:tc>
      </w:tr>
      <w:tr w:rsidR="00F63EEF" w:rsidTr="00F617C1">
        <w:tc>
          <w:tcPr>
            <w:tcW w:w="885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71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73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EEF" w:rsidTr="00F617C1">
        <w:tc>
          <w:tcPr>
            <w:tcW w:w="885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71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3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1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EEF" w:rsidTr="00F617C1">
        <w:tc>
          <w:tcPr>
            <w:tcW w:w="885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71" w:type="dxa"/>
            <w:vAlign w:val="center"/>
          </w:tcPr>
          <w:p w:rsidR="00F63EEF" w:rsidRPr="00F63EEF" w:rsidRDefault="00AA6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0" w:type="dxa"/>
            <w:vAlign w:val="center"/>
          </w:tcPr>
          <w:p w:rsidR="00F63EEF" w:rsidRPr="00F63EEF" w:rsidRDefault="00AA6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3" w:type="dxa"/>
            <w:vAlign w:val="center"/>
          </w:tcPr>
          <w:p w:rsidR="00F63EEF" w:rsidRPr="00F63EEF" w:rsidRDefault="00AA6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vAlign w:val="center"/>
          </w:tcPr>
          <w:p w:rsidR="00F63EEF" w:rsidRPr="00F63EEF" w:rsidRDefault="00AA6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EEF" w:rsidTr="00F617C1">
        <w:tc>
          <w:tcPr>
            <w:tcW w:w="885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71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3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1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63EEF" w:rsidTr="00F617C1">
        <w:tc>
          <w:tcPr>
            <w:tcW w:w="885" w:type="dxa"/>
            <w:vAlign w:val="center"/>
          </w:tcPr>
          <w:p w:rsidR="00F63EEF" w:rsidRPr="00F1214B" w:rsidRDefault="00F63EEF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71" w:type="dxa"/>
            <w:vAlign w:val="center"/>
          </w:tcPr>
          <w:p w:rsidR="00F63EEF" w:rsidRPr="00F63EEF" w:rsidRDefault="00F63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F63EEF" w:rsidRPr="00F63EEF" w:rsidRDefault="00AA6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3" w:type="dxa"/>
            <w:vAlign w:val="center"/>
          </w:tcPr>
          <w:p w:rsidR="00F63EEF" w:rsidRPr="00F63EEF" w:rsidRDefault="00AA6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1" w:type="dxa"/>
            <w:vAlign w:val="center"/>
          </w:tcPr>
          <w:p w:rsidR="00F63EEF" w:rsidRPr="00F63EEF" w:rsidRDefault="00AA6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63EEF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3EEF" w:rsidRDefault="00F63EEF" w:rsidP="00F63EEF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04" w:rsidRPr="00280C04" w:rsidRDefault="00280C04" w:rsidP="00280C04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E95" w:rsidRPr="00E9746A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9746A">
        <w:rPr>
          <w:rFonts w:ascii="Times New Roman" w:hAnsi="Times New Roman" w:cs="Times New Roman"/>
          <w:b/>
          <w:sz w:val="24"/>
          <w:szCs w:val="24"/>
        </w:rPr>
        <w:t>-А класс</w:t>
      </w:r>
    </w:p>
    <w:p w:rsidR="00320E95" w:rsidRDefault="00320E95" w:rsidP="00320E95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30 учащихся класса из 31.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</w:t>
      </w:r>
      <w:r w:rsidR="004F0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4F0A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класса (</w:t>
      </w:r>
      <w:r w:rsidR="004F0A52">
        <w:rPr>
          <w:rFonts w:ascii="Times New Roman" w:hAnsi="Times New Roman" w:cs="Times New Roman"/>
          <w:sz w:val="24"/>
          <w:szCs w:val="24"/>
        </w:rPr>
        <w:t>6,67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1</w:t>
      </w:r>
      <w:r w:rsidR="004F0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4F0A5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%), базовый –1</w:t>
      </w:r>
      <w:r w:rsidR="004F0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0A5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%), низкий 1 (3,</w:t>
      </w:r>
      <w:r w:rsidR="004F0A52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320E95" w:rsidRPr="008D41E3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D41E3">
        <w:rPr>
          <w:rFonts w:ascii="Times New Roman" w:hAnsi="Times New Roman" w:cs="Times New Roman"/>
          <w:b/>
          <w:sz w:val="24"/>
          <w:szCs w:val="24"/>
        </w:rPr>
        <w:t>- Б класс.</w:t>
      </w:r>
    </w:p>
    <w:p w:rsidR="00320E95" w:rsidRPr="008727FD" w:rsidRDefault="00320E95" w:rsidP="00320E95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Комплексную работу писало 25 учащихся класса из 30.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 имеет </w:t>
      </w:r>
      <w:r w:rsidR="004F0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4F0A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класса (</w:t>
      </w:r>
      <w:r w:rsidR="004F0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1</w:t>
      </w:r>
      <w:r w:rsidR="004F0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4F0A52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%), базовый –</w:t>
      </w:r>
      <w:r w:rsidR="004F0A52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0A5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%), низкий 1 (</w:t>
      </w:r>
      <w:r w:rsidR="004F0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320E95" w:rsidRPr="00145AA5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320E95" w:rsidRDefault="00320E95" w:rsidP="00320E95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45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имеет </w:t>
      </w:r>
      <w:r w:rsidR="004F0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учащихся класса (</w:t>
      </w:r>
      <w:r w:rsidR="004F0A52">
        <w:rPr>
          <w:rFonts w:ascii="Times New Roman" w:hAnsi="Times New Roman" w:cs="Times New Roman"/>
          <w:sz w:val="24"/>
          <w:szCs w:val="24"/>
        </w:rPr>
        <w:t>7,4</w:t>
      </w:r>
      <w:r>
        <w:rPr>
          <w:rFonts w:ascii="Times New Roman" w:hAnsi="Times New Roman" w:cs="Times New Roman"/>
          <w:sz w:val="24"/>
          <w:szCs w:val="24"/>
        </w:rPr>
        <w:t xml:space="preserve"> %). Повышенный уровень универсальных учебных действий имеют 1</w:t>
      </w:r>
      <w:r w:rsidR="004F0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учащихся  (</w:t>
      </w:r>
      <w:r w:rsidR="004F0A52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</w:t>
      </w:r>
      <w:r w:rsidR="004F0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0A52">
        <w:rPr>
          <w:rFonts w:ascii="Times New Roman" w:hAnsi="Times New Roman" w:cs="Times New Roman"/>
          <w:sz w:val="24"/>
          <w:szCs w:val="24"/>
        </w:rPr>
        <w:t>25,9</w:t>
      </w:r>
      <w:r>
        <w:rPr>
          <w:rFonts w:ascii="Times New Roman" w:hAnsi="Times New Roman" w:cs="Times New Roman"/>
          <w:sz w:val="24"/>
          <w:szCs w:val="24"/>
        </w:rPr>
        <w:t xml:space="preserve"> %), низкий 1 (3,</w:t>
      </w:r>
      <w:r w:rsidR="004F0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%).</w:t>
      </w:r>
    </w:p>
    <w:p w:rsidR="00320E95" w:rsidRPr="00145AA5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45A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 класс.</w:t>
      </w:r>
    </w:p>
    <w:p w:rsidR="00320E95" w:rsidRPr="008727FD" w:rsidRDefault="00320E95" w:rsidP="00320E95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</w:t>
      </w:r>
      <w:r w:rsidR="004F0A52">
        <w:rPr>
          <w:rFonts w:ascii="Times New Roman" w:hAnsi="Times New Roman" w:cs="Times New Roman"/>
          <w:sz w:val="24"/>
          <w:szCs w:val="24"/>
        </w:rPr>
        <w:t>ни один ученик класса (0 %)</w:t>
      </w:r>
      <w:r>
        <w:rPr>
          <w:rFonts w:ascii="Times New Roman" w:hAnsi="Times New Roman" w:cs="Times New Roman"/>
          <w:sz w:val="24"/>
          <w:szCs w:val="24"/>
        </w:rPr>
        <w:t xml:space="preserve">. Повышенный уровень универсальных учебных действий имеют </w:t>
      </w:r>
      <w:r w:rsidR="004F0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учащийся  (</w:t>
      </w:r>
      <w:r w:rsidR="004F0A5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1</w:t>
      </w:r>
      <w:r w:rsidR="004F0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0A52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%), низкий </w:t>
      </w:r>
      <w:r w:rsidR="004F0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0A5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320E95" w:rsidRPr="00145AA5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145A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320E95" w:rsidRPr="008727FD" w:rsidRDefault="00320E95" w:rsidP="00320E95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AA5">
        <w:rPr>
          <w:rFonts w:ascii="Times New Roman" w:hAnsi="Times New Roman" w:cs="Times New Roman"/>
          <w:sz w:val="24"/>
          <w:szCs w:val="24"/>
        </w:rPr>
        <w:t xml:space="preserve">Комплексную работу писало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45AA5">
        <w:rPr>
          <w:rFonts w:ascii="Times New Roman" w:hAnsi="Times New Roman" w:cs="Times New Roman"/>
          <w:sz w:val="24"/>
          <w:szCs w:val="24"/>
        </w:rPr>
        <w:t xml:space="preserve"> учащийся класса из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45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 (15 баллов) не имеет ни один ученик класса (0 %). Повышенный уровень универсальных учебных действий имеют 7 учащихся  (</w:t>
      </w:r>
      <w:r w:rsidR="004F0A5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%), базовый – 1</w:t>
      </w:r>
      <w:r w:rsidR="004F0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0A52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%), низкий </w:t>
      </w:r>
      <w:r w:rsidR="004F0A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0A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%). </w:t>
      </w:r>
    </w:p>
    <w:p w:rsidR="00320E95" w:rsidRDefault="00320E95" w:rsidP="00320E95">
      <w:pPr>
        <w:spacing w:after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E95" w:rsidRPr="008727FD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E95" w:rsidRPr="00F1214B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E36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F121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6E3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320E95" w:rsidRPr="00F1214B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5"/>
        <w:gridCol w:w="2171"/>
        <w:gridCol w:w="2120"/>
        <w:gridCol w:w="2173"/>
        <w:gridCol w:w="2081"/>
      </w:tblGrid>
      <w:tr w:rsidR="00320E95" w:rsidTr="00F617C1">
        <w:tc>
          <w:tcPr>
            <w:tcW w:w="885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71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Высокий</w:t>
            </w:r>
          </w:p>
        </w:tc>
        <w:tc>
          <w:tcPr>
            <w:tcW w:w="2120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Повышенный</w:t>
            </w:r>
          </w:p>
        </w:tc>
        <w:tc>
          <w:tcPr>
            <w:tcW w:w="2173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Базовый</w:t>
            </w:r>
          </w:p>
        </w:tc>
        <w:tc>
          <w:tcPr>
            <w:tcW w:w="2081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14B">
              <w:rPr>
                <w:rFonts w:ascii="Times New Roman" w:hAnsi="Times New Roman" w:cs="Times New Roman"/>
                <w:b/>
                <w:bCs/>
              </w:rPr>
              <w:t>Низкий</w:t>
            </w:r>
          </w:p>
        </w:tc>
      </w:tr>
      <w:tr w:rsidR="00320E95" w:rsidTr="00F617C1">
        <w:tc>
          <w:tcPr>
            <w:tcW w:w="885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7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0E95" w:rsidTr="00F617C1">
        <w:tc>
          <w:tcPr>
            <w:tcW w:w="885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7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3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0E95" w:rsidTr="00F617C1">
        <w:tc>
          <w:tcPr>
            <w:tcW w:w="885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7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0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3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0E95" w:rsidTr="00F617C1">
        <w:tc>
          <w:tcPr>
            <w:tcW w:w="885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7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0E95" w:rsidTr="00F617C1">
        <w:tc>
          <w:tcPr>
            <w:tcW w:w="885" w:type="dxa"/>
            <w:vAlign w:val="center"/>
          </w:tcPr>
          <w:p w:rsidR="00320E95" w:rsidRPr="00F1214B" w:rsidRDefault="00320E95" w:rsidP="00F61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1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7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3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1" w:type="dxa"/>
            <w:vAlign w:val="center"/>
          </w:tcPr>
          <w:p w:rsidR="00320E95" w:rsidRPr="00320E95" w:rsidRDefault="00320E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20E95" w:rsidRDefault="00320E95" w:rsidP="00320E95">
      <w:pPr>
        <w:spacing w:after="0"/>
        <w:ind w:right="56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4566" w:rsidRPr="004F0A52" w:rsidRDefault="00884566" w:rsidP="000E21CB">
      <w:pPr>
        <w:spacing w:after="0"/>
        <w:ind w:right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96C11" w:rsidRPr="004F0A52" w:rsidRDefault="002E564F" w:rsidP="002E564F">
      <w:pPr>
        <w:spacing w:after="0"/>
        <w:ind w:right="56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A52">
        <w:rPr>
          <w:rFonts w:ascii="Times New Roman" w:hAnsi="Times New Roman" w:cs="Times New Roman"/>
          <w:color w:val="000000" w:themeColor="text1"/>
          <w:sz w:val="24"/>
          <w:szCs w:val="24"/>
        </w:rPr>
        <w:t>ВЫВОДЫ:</w:t>
      </w:r>
    </w:p>
    <w:p w:rsidR="002A5EE6" w:rsidRPr="004F0A52" w:rsidRDefault="002A5EE6" w:rsidP="007F4150">
      <w:pPr>
        <w:spacing w:after="0"/>
        <w:ind w:right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081B" w:rsidRPr="004F0A52" w:rsidRDefault="000E081B" w:rsidP="00F44D86">
      <w:pPr>
        <w:pStyle w:val="a6"/>
        <w:shd w:val="clear" w:color="auto" w:fill="FFFFFF"/>
        <w:spacing w:before="0" w:beforeAutospacing="0" w:after="0" w:afterAutospacing="0" w:line="300" w:lineRule="atLeast"/>
        <w:rPr>
          <w:b/>
          <w:bCs/>
          <w:color w:val="000000" w:themeColor="text1"/>
        </w:rPr>
      </w:pPr>
      <w:r w:rsidRPr="004F0A52">
        <w:rPr>
          <w:b/>
          <w:bCs/>
          <w:color w:val="000000" w:themeColor="text1"/>
        </w:rPr>
        <w:t xml:space="preserve">Причины низкого уровня </w:t>
      </w:r>
      <w:proofErr w:type="spellStart"/>
      <w:r w:rsidRPr="004F0A52">
        <w:rPr>
          <w:b/>
          <w:bCs/>
          <w:color w:val="000000" w:themeColor="text1"/>
        </w:rPr>
        <w:t>сформированности</w:t>
      </w:r>
      <w:proofErr w:type="spellEnd"/>
      <w:r w:rsidRPr="004F0A52">
        <w:rPr>
          <w:b/>
          <w:bCs/>
          <w:color w:val="000000" w:themeColor="text1"/>
        </w:rPr>
        <w:t xml:space="preserve"> универсальных учебных действий:</w:t>
      </w:r>
    </w:p>
    <w:p w:rsidR="000E081B" w:rsidRPr="004F0A52" w:rsidRDefault="000E081B" w:rsidP="00F44D86">
      <w:pPr>
        <w:pStyle w:val="a6"/>
        <w:shd w:val="clear" w:color="auto" w:fill="FFFFFF"/>
        <w:spacing w:before="0" w:beforeAutospacing="0" w:after="0" w:afterAutospacing="0" w:line="300" w:lineRule="atLeast"/>
        <w:rPr>
          <w:bCs/>
          <w:color w:val="000000" w:themeColor="text1"/>
        </w:rPr>
      </w:pPr>
      <w:r w:rsidRPr="004F0A52">
        <w:rPr>
          <w:bCs/>
          <w:color w:val="000000" w:themeColor="text1"/>
        </w:rPr>
        <w:lastRenderedPageBreak/>
        <w:t>- педагогическая запущенность учащихся с низким уровнем знаний;</w:t>
      </w:r>
    </w:p>
    <w:p w:rsidR="000E081B" w:rsidRPr="004F0A52" w:rsidRDefault="000E081B" w:rsidP="00F44D86">
      <w:pPr>
        <w:pStyle w:val="a6"/>
        <w:shd w:val="clear" w:color="auto" w:fill="FFFFFF"/>
        <w:spacing w:before="0" w:beforeAutospacing="0" w:after="0" w:afterAutospacing="0" w:line="300" w:lineRule="atLeast"/>
        <w:rPr>
          <w:bCs/>
          <w:color w:val="000000" w:themeColor="text1"/>
        </w:rPr>
      </w:pPr>
      <w:r w:rsidRPr="004F0A52">
        <w:rPr>
          <w:bCs/>
          <w:color w:val="000000" w:themeColor="text1"/>
        </w:rPr>
        <w:t xml:space="preserve">- недостаточная работа на уроках по заданиям, которые формируют </w:t>
      </w:r>
      <w:proofErr w:type="spellStart"/>
      <w:r w:rsidRPr="004F0A52">
        <w:rPr>
          <w:bCs/>
          <w:color w:val="000000" w:themeColor="text1"/>
        </w:rPr>
        <w:t>метапредметные</w:t>
      </w:r>
      <w:proofErr w:type="spellEnd"/>
      <w:r w:rsidRPr="004F0A52">
        <w:rPr>
          <w:bCs/>
          <w:color w:val="000000" w:themeColor="text1"/>
        </w:rPr>
        <w:t xml:space="preserve"> результаты;</w:t>
      </w:r>
    </w:p>
    <w:p w:rsidR="001E3394" w:rsidRPr="004F0A52" w:rsidRDefault="000E081B" w:rsidP="00F44D86">
      <w:pPr>
        <w:pStyle w:val="a6"/>
        <w:shd w:val="clear" w:color="auto" w:fill="FFFFFF"/>
        <w:spacing w:before="0" w:beforeAutospacing="0" w:after="0" w:afterAutospacing="0" w:line="300" w:lineRule="atLeast"/>
        <w:rPr>
          <w:bCs/>
          <w:color w:val="000000" w:themeColor="text1"/>
        </w:rPr>
      </w:pPr>
      <w:r w:rsidRPr="004F0A52">
        <w:rPr>
          <w:bCs/>
          <w:color w:val="000000" w:themeColor="text1"/>
        </w:rPr>
        <w:t xml:space="preserve">- </w:t>
      </w:r>
      <w:r w:rsidR="00EC05C4" w:rsidRPr="004F0A52">
        <w:rPr>
          <w:bCs/>
          <w:color w:val="000000" w:themeColor="text1"/>
        </w:rPr>
        <w:t>неотработанные</w:t>
      </w:r>
      <w:r w:rsidR="00AC574E" w:rsidRPr="004F0A52">
        <w:rPr>
          <w:bCs/>
          <w:color w:val="000000" w:themeColor="text1"/>
        </w:rPr>
        <w:t xml:space="preserve"> навыки самоконтроля у уча</w:t>
      </w:r>
      <w:r w:rsidR="002E564F" w:rsidRPr="004F0A52">
        <w:rPr>
          <w:bCs/>
          <w:color w:val="000000" w:themeColor="text1"/>
        </w:rPr>
        <w:t>щихся</w:t>
      </w:r>
    </w:p>
    <w:p w:rsidR="00376A72" w:rsidRPr="004F0A52" w:rsidRDefault="00B753F6" w:rsidP="00F44D86">
      <w:pPr>
        <w:pStyle w:val="a6"/>
        <w:shd w:val="clear" w:color="auto" w:fill="FFFFFF"/>
        <w:spacing w:before="0" w:beforeAutospacing="0" w:after="0" w:afterAutospacing="0" w:line="300" w:lineRule="atLeast"/>
        <w:rPr>
          <w:color w:val="000000" w:themeColor="text1"/>
        </w:rPr>
      </w:pPr>
      <w:r w:rsidRPr="004F0A52">
        <w:rPr>
          <w:b/>
          <w:bCs/>
          <w:color w:val="000000" w:themeColor="text1"/>
        </w:rPr>
        <w:t>Р</w:t>
      </w:r>
      <w:r w:rsidR="00376A72" w:rsidRPr="004F0A52">
        <w:rPr>
          <w:b/>
          <w:bCs/>
          <w:color w:val="000000" w:themeColor="text1"/>
        </w:rPr>
        <w:t>екомендации.</w:t>
      </w:r>
    </w:p>
    <w:p w:rsidR="00376A72" w:rsidRPr="004F0A52" w:rsidRDefault="00376A72" w:rsidP="00F44D86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</w:rPr>
      </w:pPr>
      <w:r w:rsidRPr="004F0A52">
        <w:rPr>
          <w:color w:val="000000" w:themeColor="text1"/>
        </w:rPr>
        <w:t>Анализ результатов комплексной работы позволяет сделать следующие выводы:</w:t>
      </w:r>
    </w:p>
    <w:p w:rsidR="00376A72" w:rsidRPr="004F0A52" w:rsidRDefault="00AB0B8E" w:rsidP="00F44D86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</w:rPr>
      </w:pPr>
      <w:r w:rsidRPr="004F0A52">
        <w:rPr>
          <w:color w:val="000000" w:themeColor="text1"/>
        </w:rPr>
        <w:t>1.</w:t>
      </w:r>
      <w:r w:rsidR="002E564F" w:rsidRPr="004F0A52">
        <w:rPr>
          <w:color w:val="000000" w:themeColor="text1"/>
        </w:rPr>
        <w:t>Более 30% учащихся 5-8</w:t>
      </w:r>
      <w:r w:rsidR="00376A72" w:rsidRPr="004F0A52">
        <w:rPr>
          <w:color w:val="000000" w:themeColor="text1"/>
        </w:rPr>
        <w:t xml:space="preserve"> классов не  справились с комплексной работой, предметные и </w:t>
      </w:r>
      <w:proofErr w:type="spellStart"/>
      <w:r w:rsidR="00376A72" w:rsidRPr="004F0A52">
        <w:rPr>
          <w:color w:val="000000" w:themeColor="text1"/>
        </w:rPr>
        <w:t>метапредметные</w:t>
      </w:r>
      <w:proofErr w:type="spellEnd"/>
      <w:r w:rsidR="00376A72" w:rsidRPr="004F0A52">
        <w:rPr>
          <w:color w:val="000000" w:themeColor="text1"/>
        </w:rPr>
        <w:t xml:space="preserve"> результаты за первое полугодие сформ</w:t>
      </w:r>
      <w:r w:rsidR="007B17E7" w:rsidRPr="004F0A52">
        <w:rPr>
          <w:color w:val="000000" w:themeColor="text1"/>
        </w:rPr>
        <w:t>ированы на среднем уровне</w:t>
      </w:r>
      <w:r w:rsidR="000E081B" w:rsidRPr="004F0A52">
        <w:rPr>
          <w:color w:val="000000" w:themeColor="text1"/>
        </w:rPr>
        <w:t>.</w:t>
      </w:r>
    </w:p>
    <w:p w:rsidR="00367484" w:rsidRPr="004F0A52" w:rsidRDefault="00AB0B8E" w:rsidP="00F44D86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</w:rPr>
      </w:pPr>
      <w:r w:rsidRPr="004F0A52">
        <w:rPr>
          <w:color w:val="000000" w:themeColor="text1"/>
        </w:rPr>
        <w:t>2.</w:t>
      </w:r>
      <w:r w:rsidR="00367484" w:rsidRPr="004F0A52">
        <w:rPr>
          <w:color w:val="000000" w:themeColor="text1"/>
        </w:rPr>
        <w:t>Особое внимание нужно уделять учащимся, которые имеют низкий уровень по всем универсальным учебным действиям (дополнительное индивидуальное обследование, для уточнения выводов сделанных во фронтальном обследовании)</w:t>
      </w:r>
    </w:p>
    <w:p w:rsidR="00376A72" w:rsidRPr="004F0A52" w:rsidRDefault="00AB0B8E" w:rsidP="00F44D86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</w:rPr>
      </w:pPr>
      <w:r w:rsidRPr="004F0A52">
        <w:rPr>
          <w:color w:val="000000" w:themeColor="text1"/>
        </w:rPr>
        <w:t>3</w:t>
      </w:r>
      <w:r w:rsidR="00376A72" w:rsidRPr="004F0A52">
        <w:rPr>
          <w:color w:val="000000" w:themeColor="text1"/>
        </w:rPr>
        <w:t xml:space="preserve">. </w:t>
      </w:r>
      <w:r w:rsidR="000E081B" w:rsidRPr="004F0A52">
        <w:rPr>
          <w:color w:val="000000" w:themeColor="text1"/>
        </w:rPr>
        <w:t>После предметного анализа комплексной работы, рассмотреть возможность в</w:t>
      </w:r>
      <w:r w:rsidR="00376A72" w:rsidRPr="004F0A52">
        <w:rPr>
          <w:color w:val="000000" w:themeColor="text1"/>
        </w:rPr>
        <w:t>ключать в уроки задания, подобные тем</w:t>
      </w:r>
      <w:r w:rsidR="00FA67EE" w:rsidRPr="004F0A52">
        <w:rPr>
          <w:color w:val="000000" w:themeColor="text1"/>
        </w:rPr>
        <w:t>ы</w:t>
      </w:r>
      <w:r w:rsidR="00376A72" w:rsidRPr="004F0A52">
        <w:rPr>
          <w:color w:val="000000" w:themeColor="text1"/>
        </w:rPr>
        <w:t>, которые вызывали затруднения у учащихся с целью ликвидации выявленных пробелов</w:t>
      </w:r>
    </w:p>
    <w:p w:rsidR="00376A72" w:rsidRPr="004F0A52" w:rsidRDefault="00AB0B8E" w:rsidP="00F44D86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</w:rPr>
      </w:pPr>
      <w:r w:rsidRPr="004F0A52">
        <w:rPr>
          <w:color w:val="000000" w:themeColor="text1"/>
        </w:rPr>
        <w:t>4</w:t>
      </w:r>
      <w:r w:rsidR="00376A72" w:rsidRPr="004F0A52">
        <w:rPr>
          <w:color w:val="000000" w:themeColor="text1"/>
        </w:rPr>
        <w:t xml:space="preserve">. Акцентировать внимание на заданиях, формирующих </w:t>
      </w:r>
      <w:proofErr w:type="spellStart"/>
      <w:r w:rsidR="00376A72" w:rsidRPr="004F0A52">
        <w:rPr>
          <w:color w:val="000000" w:themeColor="text1"/>
        </w:rPr>
        <w:t>метапредметные</w:t>
      </w:r>
      <w:proofErr w:type="spellEnd"/>
      <w:r w:rsidR="00376A72" w:rsidRPr="004F0A52">
        <w:rPr>
          <w:color w:val="000000" w:themeColor="text1"/>
        </w:rPr>
        <w:t xml:space="preserve"> результаты: умение работать по алгоритму, умение составлять суждения, высказывания, находить информацию в тексте, обобщать, классифицировать и сравнивать, устанавливать последовательность, составлять план, дополнять недостающие данные.</w:t>
      </w:r>
    </w:p>
    <w:p w:rsidR="00795457" w:rsidRPr="00FA67EE" w:rsidRDefault="00AB0B8E" w:rsidP="00F44D86">
      <w:pPr>
        <w:pStyle w:val="a6"/>
        <w:shd w:val="clear" w:color="auto" w:fill="FFFFFF"/>
        <w:spacing w:before="0" w:beforeAutospacing="0" w:after="0" w:afterAutospacing="0" w:line="300" w:lineRule="atLeast"/>
        <w:jc w:val="both"/>
      </w:pPr>
      <w:r w:rsidRPr="004F0A52">
        <w:rPr>
          <w:color w:val="000000" w:themeColor="text1"/>
        </w:rPr>
        <w:t>5</w:t>
      </w:r>
      <w:r w:rsidR="00376A72" w:rsidRPr="004F0A52">
        <w:rPr>
          <w:color w:val="000000" w:themeColor="text1"/>
        </w:rPr>
        <w:t xml:space="preserve">.  </w:t>
      </w:r>
      <w:r w:rsidR="00FA67EE" w:rsidRPr="004F0A52">
        <w:rPr>
          <w:color w:val="000000" w:themeColor="text1"/>
        </w:rPr>
        <w:t>Обеспечить</w:t>
      </w:r>
      <w:r w:rsidR="00795457" w:rsidRPr="004F0A52">
        <w:rPr>
          <w:color w:val="000000" w:themeColor="text1"/>
        </w:rPr>
        <w:t xml:space="preserve"> возможност</w:t>
      </w:r>
      <w:r w:rsidR="00FA67EE" w:rsidRPr="004F0A52">
        <w:rPr>
          <w:color w:val="000000" w:themeColor="text1"/>
        </w:rPr>
        <w:t>ь</w:t>
      </w:r>
      <w:r w:rsidR="00795457" w:rsidRPr="004F0A52">
        <w:rPr>
          <w:color w:val="000000" w:themeColor="text1"/>
        </w:rPr>
        <w:t xml:space="preserve"> учащегося самостоятельно осуществлять деятельность учения, ставить учебные цели, искать и использовать необходимые средства и способы</w:t>
      </w:r>
      <w:r w:rsidR="00795457" w:rsidRPr="00FA67EE">
        <w:t xml:space="preserve"> их достижения, контролировать и оценивать процесс и результаты деятельности;</w:t>
      </w:r>
    </w:p>
    <w:p w:rsidR="00795457" w:rsidRPr="003E28B0" w:rsidRDefault="00AB0B8E" w:rsidP="00F44D86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</w:rPr>
      </w:pPr>
      <w:r w:rsidRPr="003E28B0">
        <w:rPr>
          <w:color w:val="000000" w:themeColor="text1"/>
        </w:rPr>
        <w:t>6</w:t>
      </w:r>
      <w:r w:rsidR="00795457" w:rsidRPr="003E28B0">
        <w:rPr>
          <w:color w:val="000000" w:themeColor="text1"/>
        </w:rPr>
        <w:t xml:space="preserve">. </w:t>
      </w:r>
      <w:r w:rsidR="00FA67EE" w:rsidRPr="003E28B0">
        <w:rPr>
          <w:color w:val="000000" w:themeColor="text1"/>
        </w:rPr>
        <w:t>Обеспечить успешное усвоение знаний, формирование умений, навыков и компетентностей в любой предметной области:</w:t>
      </w:r>
    </w:p>
    <w:p w:rsidR="009B3A61" w:rsidRPr="003E28B0" w:rsidRDefault="00AB0B8E" w:rsidP="00F44D86">
      <w:pPr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8B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E27A4" w:rsidRPr="003E28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67EE" w:rsidRPr="003E28B0"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 ошибки свидетельствуют о проблемах с пониманием условия.</w:t>
      </w:r>
    </w:p>
    <w:p w:rsidR="002E564F" w:rsidRPr="00413D3C" w:rsidRDefault="002E564F" w:rsidP="00F44D86">
      <w:pPr>
        <w:spacing w:after="0"/>
        <w:ind w:right="566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E564F" w:rsidRDefault="003A5F24" w:rsidP="002E5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12. 12</w:t>
      </w:r>
      <w:r w:rsidR="002E564F"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2018 г. КДР по обществознанию для учащихся 11</w:t>
      </w:r>
      <w:r w:rsidR="002E564F">
        <w:rPr>
          <w:rFonts w:ascii="Times New Roman" w:hAnsi="Times New Roman" w:cs="Times New Roman"/>
          <w:sz w:val="24"/>
          <w:szCs w:val="24"/>
          <w:u w:val="single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(по выбору)</w:t>
      </w:r>
      <w:r w:rsidR="002E564F" w:rsidRPr="003B3B0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E564F" w:rsidRDefault="002E564F" w:rsidP="002E5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 w:rsidR="003A5F24">
        <w:rPr>
          <w:rFonts w:ascii="Times New Roman" w:hAnsi="Times New Roman" w:cs="Times New Roman"/>
          <w:sz w:val="24"/>
          <w:szCs w:val="24"/>
        </w:rPr>
        <w:t xml:space="preserve"> 1</w:t>
      </w:r>
      <w:r w:rsidR="003E28B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учащи</w:t>
      </w:r>
      <w:r w:rsidR="003E28B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3E28B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2E564F" w:rsidRPr="00981C16" w:rsidTr="001A763D">
        <w:tc>
          <w:tcPr>
            <w:tcW w:w="2376" w:type="dxa"/>
          </w:tcPr>
          <w:p w:rsidR="002E564F" w:rsidRPr="00C46FBB" w:rsidRDefault="002E564F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E564F" w:rsidRPr="00295267" w:rsidRDefault="002E564F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Число писавши</w:t>
            </w:r>
            <w:proofErr w:type="gramStart"/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числа учащихся)</w:t>
            </w:r>
          </w:p>
        </w:tc>
        <w:tc>
          <w:tcPr>
            <w:tcW w:w="5353" w:type="dxa"/>
            <w:gridSpan w:val="4"/>
          </w:tcPr>
          <w:p w:rsidR="002E564F" w:rsidRPr="00295267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полученных оценок</w:t>
            </w:r>
          </w:p>
        </w:tc>
      </w:tr>
      <w:tr w:rsidR="002E564F" w:rsidRPr="00981C16" w:rsidTr="001A763D">
        <w:tc>
          <w:tcPr>
            <w:tcW w:w="2376" w:type="dxa"/>
          </w:tcPr>
          <w:p w:rsidR="002E564F" w:rsidRPr="00C46FBB" w:rsidRDefault="002E564F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64F" w:rsidRPr="00981C16" w:rsidRDefault="002E564F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E564F" w:rsidRPr="00981C16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2E564F" w:rsidRPr="00981C16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2E564F" w:rsidRPr="00981C16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2E564F" w:rsidRPr="00981C16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2E564F" w:rsidRPr="00981C16" w:rsidTr="001A763D">
        <w:tc>
          <w:tcPr>
            <w:tcW w:w="2376" w:type="dxa"/>
          </w:tcPr>
          <w:p w:rsidR="002E564F" w:rsidRPr="00981C16" w:rsidRDefault="002E564F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2E564F" w:rsidRPr="00981C16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9120</w:t>
            </w:r>
          </w:p>
        </w:tc>
        <w:tc>
          <w:tcPr>
            <w:tcW w:w="1418" w:type="dxa"/>
          </w:tcPr>
          <w:p w:rsidR="002E564F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  <w:p w:rsidR="002E564F" w:rsidRPr="00981C16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564F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2E564F" w:rsidRPr="00981C16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64F" w:rsidRPr="00981C16" w:rsidRDefault="00EE265E" w:rsidP="00EE2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</w:t>
            </w:r>
          </w:p>
        </w:tc>
        <w:tc>
          <w:tcPr>
            <w:tcW w:w="1242" w:type="dxa"/>
          </w:tcPr>
          <w:p w:rsidR="002E564F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28,4</w:t>
            </w:r>
          </w:p>
          <w:p w:rsidR="002E564F" w:rsidRPr="00981C16" w:rsidRDefault="002E564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64F" w:rsidRPr="00981C16" w:rsidTr="001A763D">
        <w:tc>
          <w:tcPr>
            <w:tcW w:w="2376" w:type="dxa"/>
          </w:tcPr>
          <w:p w:rsidR="002E564F" w:rsidRPr="00981C16" w:rsidRDefault="002E564F" w:rsidP="00F617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 w:rsidR="00F617C1">
              <w:rPr>
                <w:rFonts w:ascii="Times New Roman" w:hAnsi="Times New Roman" w:cs="Times New Roman"/>
                <w:b/>
                <w:sz w:val="24"/>
                <w:szCs w:val="24"/>
              </w:rPr>
              <w:t>СОШ №24</w:t>
            </w:r>
          </w:p>
        </w:tc>
        <w:tc>
          <w:tcPr>
            <w:tcW w:w="1701" w:type="dxa"/>
          </w:tcPr>
          <w:p w:rsidR="002E564F" w:rsidRPr="00981C16" w:rsidRDefault="003E28B0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E564F" w:rsidRPr="003E28B0" w:rsidRDefault="003E28B0" w:rsidP="001A763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E28B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5,3</w:t>
            </w:r>
          </w:p>
        </w:tc>
        <w:tc>
          <w:tcPr>
            <w:tcW w:w="1276" w:type="dxa"/>
          </w:tcPr>
          <w:p w:rsidR="002E564F" w:rsidRPr="003E28B0" w:rsidRDefault="003E28B0" w:rsidP="001A763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E28B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31,6</w:t>
            </w:r>
          </w:p>
        </w:tc>
        <w:tc>
          <w:tcPr>
            <w:tcW w:w="1417" w:type="dxa"/>
          </w:tcPr>
          <w:p w:rsidR="002E564F" w:rsidRPr="003E28B0" w:rsidRDefault="003E28B0" w:rsidP="001A763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E28B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42,1</w:t>
            </w:r>
          </w:p>
        </w:tc>
        <w:tc>
          <w:tcPr>
            <w:tcW w:w="1242" w:type="dxa"/>
          </w:tcPr>
          <w:p w:rsidR="002E564F" w:rsidRPr="00295267" w:rsidRDefault="003E28B0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21,1</w:t>
            </w:r>
          </w:p>
        </w:tc>
      </w:tr>
    </w:tbl>
    <w:p w:rsidR="002E564F" w:rsidRDefault="002E564F" w:rsidP="002E5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65E" w:rsidRDefault="00EE265E" w:rsidP="00EE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 xml:space="preserve">С 1,2 заданием КДР </w:t>
      </w:r>
      <w:proofErr w:type="gramStart"/>
      <w:r w:rsidRPr="00EE265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E265E">
        <w:rPr>
          <w:rFonts w:ascii="Times New Roman" w:hAnsi="Times New Roman" w:cs="Times New Roman"/>
          <w:sz w:val="24"/>
          <w:szCs w:val="24"/>
        </w:rPr>
        <w:t xml:space="preserve"> справились успешно. Данный элемент содержания проверял знания обучающихся раздела «Человек и общество». Как показал </w:t>
      </w:r>
      <w:proofErr w:type="gramStart"/>
      <w:r w:rsidRPr="00EE265E"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 w:rsidRPr="00EE265E">
        <w:rPr>
          <w:rFonts w:ascii="Times New Roman" w:hAnsi="Times New Roman" w:cs="Times New Roman"/>
          <w:sz w:val="24"/>
          <w:szCs w:val="24"/>
        </w:rPr>
        <w:t xml:space="preserve"> раздел усвоен на хорошем уровне. Важно поддерживать этот уровень у сильных учащихся и продолжать подготовку слабых учащихся. Низкие результаты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показали при выполнении задания</w:t>
      </w:r>
      <w:r w:rsidRPr="00EE265E">
        <w:rPr>
          <w:rFonts w:ascii="Times New Roman" w:hAnsi="Times New Roman" w:cs="Times New Roman"/>
          <w:sz w:val="24"/>
          <w:szCs w:val="24"/>
        </w:rPr>
        <w:t xml:space="preserve"> 7 на умение анализировать актуальную информацию о социальных объектах, применять </w:t>
      </w:r>
      <w:proofErr w:type="spellStart"/>
      <w:r w:rsidRPr="00EE265E">
        <w:rPr>
          <w:rFonts w:ascii="Times New Roman" w:hAnsi="Times New Roman" w:cs="Times New Roman"/>
          <w:sz w:val="24"/>
          <w:szCs w:val="24"/>
        </w:rPr>
        <w:t>социальноэкономические</w:t>
      </w:r>
      <w:proofErr w:type="spellEnd"/>
      <w:r w:rsidRPr="00EE265E">
        <w:rPr>
          <w:rFonts w:ascii="Times New Roman" w:hAnsi="Times New Roman" w:cs="Times New Roman"/>
          <w:sz w:val="24"/>
          <w:szCs w:val="24"/>
        </w:rPr>
        <w:t xml:space="preserve"> и гуманитарные знания в процессе решения познавательных задач по актуальным социальным проблемам (задание- задача). Данный элемент содержания усвоен на крайне низком уровне. Необходимо данный тип задания более детально проанализировать с </w:t>
      </w:r>
      <w:proofErr w:type="gramStart"/>
      <w:r w:rsidRPr="00EE26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E265E">
        <w:rPr>
          <w:rFonts w:ascii="Times New Roman" w:hAnsi="Times New Roman" w:cs="Times New Roman"/>
          <w:sz w:val="24"/>
          <w:szCs w:val="24"/>
        </w:rPr>
        <w:t xml:space="preserve">, подобрать подобные задания по всем темам курса. Относительно низкий результат по </w:t>
      </w:r>
      <w:r w:rsidRPr="00EE265E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выполнению задания 3 показал, что не все учащиеся умеют 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Задание </w:t>
      </w:r>
      <w:r w:rsidR="006A0C6C">
        <w:rPr>
          <w:rFonts w:ascii="Times New Roman" w:hAnsi="Times New Roman" w:cs="Times New Roman"/>
          <w:sz w:val="24"/>
          <w:szCs w:val="24"/>
        </w:rPr>
        <w:t>4</w:t>
      </w:r>
      <w:r w:rsidRPr="00EE265E">
        <w:rPr>
          <w:rFonts w:ascii="Times New Roman" w:hAnsi="Times New Roman" w:cs="Times New Roman"/>
          <w:sz w:val="24"/>
          <w:szCs w:val="24"/>
        </w:rPr>
        <w:t xml:space="preserve">  выполнено на </w:t>
      </w:r>
      <w:r w:rsidR="006A0C6C">
        <w:rPr>
          <w:rFonts w:ascii="Times New Roman" w:hAnsi="Times New Roman" w:cs="Times New Roman"/>
          <w:sz w:val="24"/>
          <w:szCs w:val="24"/>
        </w:rPr>
        <w:t>среднем</w:t>
      </w:r>
      <w:r w:rsidRPr="00EE265E">
        <w:rPr>
          <w:rFonts w:ascii="Times New Roman" w:hAnsi="Times New Roman" w:cs="Times New Roman"/>
          <w:sz w:val="24"/>
          <w:szCs w:val="24"/>
        </w:rPr>
        <w:t xml:space="preserve"> уровне. Учителям необходимо обратить внимание на изучение Конституции РФ. Проводить тренировочные работы на отработку заданий, выполнение которых напрямую связано со знанием Конституции РФ, а именно отработка основных положений глав 1-6 Конституции РФ. </w:t>
      </w:r>
      <w:proofErr w:type="gramStart"/>
      <w:r w:rsidRPr="00EE265E">
        <w:rPr>
          <w:rFonts w:ascii="Times New Roman" w:hAnsi="Times New Roman" w:cs="Times New Roman"/>
          <w:sz w:val="24"/>
          <w:szCs w:val="24"/>
        </w:rPr>
        <w:t>Задания 5 и 6 проверяли не только знания учащихся по различным разделам курса в разных вариантах, но и умение осуществлять поиск социальной информации;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информацию, Объяснять внутренние и внешниесвязи (причинно- следственные и функциональные) изученных социальных объектов.</w:t>
      </w:r>
      <w:proofErr w:type="gramEnd"/>
      <w:r w:rsidRPr="00EE265E">
        <w:rPr>
          <w:rFonts w:ascii="Times New Roman" w:hAnsi="Times New Roman" w:cs="Times New Roman"/>
          <w:sz w:val="24"/>
          <w:szCs w:val="24"/>
        </w:rPr>
        <w:t xml:space="preserve"> Данный элемент, как, показала работа, усвоен на среднем уровне. Возможно, необходимо обратить внимание на категорию учащихся, затрудняющихся с данными заданиями. Анализ показал, что некоторые обучающиеся слабо владеют теоретическим материалом, не умеют применять знания в заданном контексте. Особенно вызвало затруднение задание из раздела «Право». Опираясь на анализ результатов КДР, следует обратить внимание на следующие содержательные элементы: «Система российского права»- основные понятия гражданского, трудового, семейного, административного, права. Отработать задания на знание текста Конституции РФ.</w:t>
      </w:r>
    </w:p>
    <w:p w:rsidR="00EE265E" w:rsidRPr="00EE265E" w:rsidRDefault="00EE265E" w:rsidP="00EE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1E2" w:rsidRPr="003B3B0C" w:rsidRDefault="00EE21E2" w:rsidP="00EE21E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2018 г. КДР по алгебре  для учащихся 9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-х классов:</w:t>
      </w:r>
    </w:p>
    <w:p w:rsidR="00EE21E2" w:rsidRDefault="00EE21E2" w:rsidP="00EE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1E2" w:rsidRPr="00EE265E" w:rsidRDefault="00EE21E2" w:rsidP="00EE2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 w:rsidR="006A0C6C">
        <w:rPr>
          <w:rFonts w:ascii="Times New Roman" w:hAnsi="Times New Roman" w:cs="Times New Roman"/>
          <w:sz w:val="24"/>
          <w:szCs w:val="24"/>
        </w:rPr>
        <w:t xml:space="preserve"> 145</w:t>
      </w:r>
      <w:r>
        <w:rPr>
          <w:rFonts w:ascii="Times New Roman" w:hAnsi="Times New Roman" w:cs="Times New Roman"/>
          <w:sz w:val="24"/>
          <w:szCs w:val="24"/>
        </w:rPr>
        <w:t xml:space="preserve">  учащийся 9-х классов.</w:t>
      </w:r>
      <w:r w:rsidR="006A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265E" w:rsidRPr="00EE265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EE265E" w:rsidRPr="00EE265E">
        <w:rPr>
          <w:rFonts w:ascii="Times New Roman" w:hAnsi="Times New Roman" w:cs="Times New Roman"/>
          <w:sz w:val="24"/>
          <w:szCs w:val="24"/>
        </w:rPr>
        <w:t>елью работы была диагностика уровня знаний учащихся по алгебре на данном этапе обучения для планирования процесса подготовки к ГИА-9.</w:t>
      </w: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EE21E2" w:rsidRPr="00C46FBB" w:rsidTr="001A763D">
        <w:tc>
          <w:tcPr>
            <w:tcW w:w="2376" w:type="dxa"/>
          </w:tcPr>
          <w:p w:rsidR="00EE21E2" w:rsidRPr="00C46FBB" w:rsidRDefault="00EE21E2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21E2" w:rsidRPr="00981C16" w:rsidRDefault="00EE21E2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5353" w:type="dxa"/>
            <w:gridSpan w:val="4"/>
          </w:tcPr>
          <w:p w:rsidR="00EE21E2" w:rsidRPr="00981C16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 полученных оценок</w:t>
            </w:r>
          </w:p>
        </w:tc>
      </w:tr>
      <w:tr w:rsidR="00EE21E2" w:rsidRPr="00C46FBB" w:rsidTr="001A763D">
        <w:tc>
          <w:tcPr>
            <w:tcW w:w="2376" w:type="dxa"/>
          </w:tcPr>
          <w:p w:rsidR="00EE21E2" w:rsidRPr="00C46FBB" w:rsidRDefault="00EE21E2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21E2" w:rsidRPr="00981C16" w:rsidRDefault="00EE21E2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E21E2" w:rsidRPr="00981C16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EE21E2" w:rsidRPr="00981C16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EE21E2" w:rsidRPr="00981C16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EE21E2" w:rsidRPr="00981C16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EE21E2" w:rsidRPr="00C46FBB" w:rsidTr="001A763D">
        <w:tc>
          <w:tcPr>
            <w:tcW w:w="2376" w:type="dxa"/>
          </w:tcPr>
          <w:p w:rsidR="00EE21E2" w:rsidRPr="00981C16" w:rsidRDefault="00EE21E2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EE21E2" w:rsidRPr="00981C16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51524 (90,2)</w:t>
            </w:r>
          </w:p>
        </w:tc>
        <w:tc>
          <w:tcPr>
            <w:tcW w:w="1418" w:type="dxa"/>
          </w:tcPr>
          <w:p w:rsidR="00EE21E2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  <w:p w:rsidR="00EE21E2" w:rsidRPr="00981C16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21E2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  <w:p w:rsidR="00EE21E2" w:rsidRPr="00981C16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1E2" w:rsidRDefault="00EE21E2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1E2" w:rsidRPr="00981C16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</w:tc>
        <w:tc>
          <w:tcPr>
            <w:tcW w:w="1242" w:type="dxa"/>
          </w:tcPr>
          <w:p w:rsidR="00EE21E2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  <w:p w:rsidR="00EE21E2" w:rsidRPr="00981C16" w:rsidRDefault="00EE21E2" w:rsidP="00EE2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1E2" w:rsidRPr="00C46FBB" w:rsidTr="001A763D">
        <w:tc>
          <w:tcPr>
            <w:tcW w:w="2376" w:type="dxa"/>
          </w:tcPr>
          <w:p w:rsidR="00EE21E2" w:rsidRPr="00981C16" w:rsidRDefault="006A0C6C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№24</w:t>
            </w:r>
          </w:p>
        </w:tc>
        <w:tc>
          <w:tcPr>
            <w:tcW w:w="1701" w:type="dxa"/>
          </w:tcPr>
          <w:p w:rsidR="00EE21E2" w:rsidRPr="00981C16" w:rsidRDefault="006A0C6C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418" w:type="dxa"/>
          </w:tcPr>
          <w:p w:rsidR="00EE21E2" w:rsidRPr="00EE265E" w:rsidRDefault="006A0C6C" w:rsidP="001A76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EE21E2" w:rsidRPr="00981C16" w:rsidRDefault="006A0C6C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33,1</w:t>
            </w:r>
          </w:p>
        </w:tc>
        <w:tc>
          <w:tcPr>
            <w:tcW w:w="1417" w:type="dxa"/>
          </w:tcPr>
          <w:p w:rsidR="00EE21E2" w:rsidRPr="006A0C6C" w:rsidRDefault="006A0C6C" w:rsidP="001A763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0C6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41,4</w:t>
            </w:r>
          </w:p>
        </w:tc>
        <w:tc>
          <w:tcPr>
            <w:tcW w:w="1242" w:type="dxa"/>
          </w:tcPr>
          <w:p w:rsidR="00EE21E2" w:rsidRPr="006A0C6C" w:rsidRDefault="006A0C6C" w:rsidP="001A763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A0C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22,1</w:t>
            </w:r>
          </w:p>
        </w:tc>
      </w:tr>
    </w:tbl>
    <w:p w:rsidR="006A0C6C" w:rsidRDefault="006A0C6C" w:rsidP="00EE2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1E2" w:rsidRDefault="006A0C6C" w:rsidP="006A0C6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0C6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74365" cy="1891665"/>
            <wp:effectExtent l="19050" t="0" r="26035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0C6C" w:rsidRDefault="006A0C6C" w:rsidP="00EE21E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1E2" w:rsidRPr="00981C16" w:rsidRDefault="00EE21E2" w:rsidP="00EE21E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C16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учителям:</w:t>
      </w:r>
    </w:p>
    <w:p w:rsidR="00EE265E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265E">
        <w:rPr>
          <w:rFonts w:ascii="Times New Roman" w:hAnsi="Times New Roman" w:cs="Times New Roman"/>
          <w:sz w:val="24"/>
          <w:szCs w:val="24"/>
        </w:rPr>
        <w:t>организовать серьезную работу по закреплению вычислительных навыков учащихся, выполнять устные упражнения на каждом уроке;</w:t>
      </w:r>
    </w:p>
    <w:p w:rsidR="00EE265E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 xml:space="preserve"> − обратить внимание на закрепление навыка смыслового чтения, анализировать практико-ориентированные задания со всеми учащимися (задания с таблицами, диаграммами, графиками реальных зависимостей, процентами); </w:t>
      </w:r>
    </w:p>
    <w:p w:rsidR="00413D3C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>− организовать обобщающее повторение разделов, связанных с преобразованием алгебраических выражений и использования формул сокращенного умножения;</w:t>
      </w:r>
    </w:p>
    <w:p w:rsidR="006A0C6C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− </w:t>
      </w:r>
      <w:r w:rsidRPr="00EE265E">
        <w:rPr>
          <w:rFonts w:ascii="Times New Roman" w:hAnsi="Times New Roman" w:cs="Times New Roman"/>
          <w:sz w:val="24"/>
          <w:szCs w:val="24"/>
        </w:rPr>
        <w:t xml:space="preserve">организовать обобщающее повторение темы: </w:t>
      </w:r>
      <w:proofErr w:type="gramStart"/>
      <w:r w:rsidRPr="00EE265E">
        <w:rPr>
          <w:rFonts w:ascii="Times New Roman" w:hAnsi="Times New Roman" w:cs="Times New Roman"/>
          <w:sz w:val="24"/>
          <w:szCs w:val="24"/>
        </w:rPr>
        <w:t xml:space="preserve">«Функции и их графики», начиная с линейной функции; </w:t>
      </w:r>
      <w:proofErr w:type="gramEnd"/>
    </w:p>
    <w:p w:rsidR="006A0C6C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 xml:space="preserve">− повторить методы решений линейных и квадратных уравнений; приведение подобных слагаемых; </w:t>
      </w:r>
    </w:p>
    <w:p w:rsidR="006A0C6C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 xml:space="preserve">− выделить «проблемные» 2-3 темы в каждом конкретном классе и работать над ликвидацией пробелов в знаниях и умениях учащихся по этим темам, после чего можно постепенно подключать другие темы; </w:t>
      </w:r>
    </w:p>
    <w:p w:rsidR="006A0C6C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 xml:space="preserve">− организовать в классе </w:t>
      </w:r>
      <w:proofErr w:type="spellStart"/>
      <w:r w:rsidRPr="00EE265E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Pr="00EE265E">
        <w:rPr>
          <w:rFonts w:ascii="Times New Roman" w:hAnsi="Times New Roman" w:cs="Times New Roman"/>
          <w:sz w:val="24"/>
          <w:szCs w:val="24"/>
        </w:rPr>
        <w:t xml:space="preserve"> повторение по выбранным темам; </w:t>
      </w:r>
    </w:p>
    <w:p w:rsidR="006A0C6C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 xml:space="preserve">− со слабоуспевающими учащимися в первую очередь закрепить достигнутые успехи, предоставляя им возможность на каждом уроке выполнять 15 – 20 минутную самостоятельную работу, в которую включены задания на отрабатываемую тему; </w:t>
      </w:r>
    </w:p>
    <w:p w:rsidR="00EE265E" w:rsidRPr="00EE265E" w:rsidRDefault="00EE265E" w:rsidP="00F44D86">
      <w:pPr>
        <w:spacing w:after="0"/>
        <w:ind w:right="56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>− с мотивированными учащимися проводить разбор методов решения уравнений и неравенств повышенного уровня сложности, применяя различные приемы и способы.</w:t>
      </w:r>
    </w:p>
    <w:p w:rsidR="00781093" w:rsidRDefault="00781093" w:rsidP="00F44D86">
      <w:pPr>
        <w:spacing w:after="0"/>
        <w:ind w:right="566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81093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11. 12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2018 г. КДР по английскому языку для учащихся 11 класса (по выбору)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81093" w:rsidRPr="00EE265E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>
        <w:rPr>
          <w:rFonts w:ascii="Times New Roman" w:hAnsi="Times New Roman" w:cs="Times New Roman"/>
          <w:sz w:val="24"/>
          <w:szCs w:val="24"/>
        </w:rPr>
        <w:t xml:space="preserve"> 4  учащийся, что составляет 13,3 % от всех учащихся 11  класса.</w:t>
      </w:r>
      <w:r w:rsidR="006A0C6C">
        <w:rPr>
          <w:rFonts w:ascii="Times New Roman" w:hAnsi="Times New Roman" w:cs="Times New Roman"/>
          <w:sz w:val="24"/>
          <w:szCs w:val="24"/>
        </w:rPr>
        <w:t xml:space="preserve"> </w:t>
      </w:r>
      <w:r w:rsidR="00EE265E" w:rsidRPr="00EE265E">
        <w:rPr>
          <w:rFonts w:ascii="Times New Roman" w:hAnsi="Times New Roman" w:cs="Times New Roman"/>
          <w:sz w:val="24"/>
          <w:szCs w:val="24"/>
        </w:rPr>
        <w:t>Ра</w:t>
      </w:r>
      <w:r w:rsidR="00EE265E">
        <w:rPr>
          <w:rFonts w:ascii="Times New Roman" w:hAnsi="Times New Roman" w:cs="Times New Roman"/>
          <w:sz w:val="24"/>
          <w:szCs w:val="24"/>
        </w:rPr>
        <w:t>боту выполняли учащиеся</w:t>
      </w:r>
      <w:r w:rsidR="00EE265E" w:rsidRPr="00EE265E">
        <w:rPr>
          <w:rFonts w:ascii="Times New Roman" w:hAnsi="Times New Roman" w:cs="Times New Roman"/>
          <w:sz w:val="24"/>
          <w:szCs w:val="24"/>
        </w:rPr>
        <w:t>, выбравшие данный предмет для сдачи во время государственной итоговой аттестации в форме ЕГЭ.</w:t>
      </w:r>
    </w:p>
    <w:p w:rsidR="00EE265E" w:rsidRDefault="00EE265E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>Цели проведения работы:</w:t>
      </w:r>
    </w:p>
    <w:p w:rsidR="00EE265E" w:rsidRDefault="00EE265E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sym w:font="Symbol" w:char="F02D"/>
      </w:r>
      <w:r w:rsidRPr="00EE265E">
        <w:rPr>
          <w:rFonts w:ascii="Times New Roman" w:hAnsi="Times New Roman" w:cs="Times New Roman"/>
          <w:sz w:val="24"/>
          <w:szCs w:val="24"/>
        </w:rPr>
        <w:t xml:space="preserve"> познакомить учащихся с форматом заданий ЕГЭ по английскому языку, с нормами оценивания заданий экзаменационных работ;</w:t>
      </w:r>
    </w:p>
    <w:p w:rsidR="00EE265E" w:rsidRDefault="00EE265E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sym w:font="Symbol" w:char="F02D"/>
      </w:r>
      <w:r w:rsidRPr="00EE265E">
        <w:rPr>
          <w:rFonts w:ascii="Times New Roman" w:hAnsi="Times New Roman" w:cs="Times New Roman"/>
          <w:sz w:val="24"/>
          <w:szCs w:val="24"/>
        </w:rPr>
        <w:t xml:space="preserve"> отработать навык работы с бланком ответов №1 ЕГЭ; </w:t>
      </w:r>
      <w:r w:rsidRPr="00EE265E">
        <w:rPr>
          <w:rFonts w:ascii="Times New Roman" w:hAnsi="Times New Roman" w:cs="Times New Roman"/>
          <w:sz w:val="24"/>
          <w:szCs w:val="24"/>
        </w:rPr>
        <w:sym w:font="Symbol" w:char="F02D"/>
      </w:r>
      <w:r w:rsidRPr="00EE265E">
        <w:rPr>
          <w:rFonts w:ascii="Times New Roman" w:hAnsi="Times New Roman" w:cs="Times New Roman"/>
          <w:sz w:val="24"/>
          <w:szCs w:val="24"/>
        </w:rPr>
        <w:t xml:space="preserve"> основываясь на анализе результатов, определить пробелы в подготовке учащихся и помочь учителям скорректировать обучение, спланировать обобщающее повторение таким образом, чтобы устранить эти пробелы;</w:t>
      </w:r>
    </w:p>
    <w:p w:rsidR="00EE265E" w:rsidRDefault="00EE265E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sym w:font="Symbol" w:char="F02D"/>
      </w:r>
      <w:r w:rsidRPr="00EE265E">
        <w:rPr>
          <w:rFonts w:ascii="Times New Roman" w:hAnsi="Times New Roman" w:cs="Times New Roman"/>
          <w:sz w:val="24"/>
          <w:szCs w:val="24"/>
        </w:rPr>
        <w:t xml:space="preserve"> определить связь типичных ошибок учащихся с методикой обучения и внести необходимые изменения в содержание и формы </w:t>
      </w:r>
      <w:proofErr w:type="gramStart"/>
      <w:r w:rsidRPr="00EE265E">
        <w:rPr>
          <w:rFonts w:ascii="Times New Roman" w:hAnsi="Times New Roman" w:cs="Times New Roman"/>
          <w:sz w:val="24"/>
          <w:szCs w:val="24"/>
        </w:rPr>
        <w:t>реализации дополнительных профессиональных программ повышения квалификации учителей английского языка</w:t>
      </w:r>
      <w:proofErr w:type="gramEnd"/>
      <w:r w:rsidRPr="00EE265E">
        <w:rPr>
          <w:rFonts w:ascii="Times New Roman" w:hAnsi="Times New Roman" w:cs="Times New Roman"/>
          <w:sz w:val="24"/>
          <w:szCs w:val="24"/>
        </w:rPr>
        <w:t>.</w:t>
      </w:r>
    </w:p>
    <w:p w:rsidR="00EE265E" w:rsidRDefault="00EE265E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5E">
        <w:rPr>
          <w:rFonts w:ascii="Times New Roman" w:hAnsi="Times New Roman" w:cs="Times New Roman"/>
          <w:sz w:val="24"/>
          <w:szCs w:val="24"/>
        </w:rPr>
        <w:t>Содержание заданий диаг</w:t>
      </w:r>
      <w:r>
        <w:rPr>
          <w:rFonts w:ascii="Times New Roman" w:hAnsi="Times New Roman" w:cs="Times New Roman"/>
          <w:sz w:val="24"/>
          <w:szCs w:val="24"/>
        </w:rPr>
        <w:t>ностической работы соответствовало</w:t>
      </w:r>
      <w:r w:rsidRPr="00EE265E">
        <w:rPr>
          <w:rFonts w:ascii="Times New Roman" w:hAnsi="Times New Roman" w:cs="Times New Roman"/>
          <w:sz w:val="24"/>
          <w:szCs w:val="24"/>
        </w:rPr>
        <w:t xml:space="preserve"> Федеральному компоненту государственного образовательного стандарта основного общего и среднего (полного) общего образования по иностранным языкам, утвержденному Приказом Минобразования России от 5 марта 2004 г. № 1089.</w:t>
      </w:r>
    </w:p>
    <w:p w:rsidR="008922A8" w:rsidRDefault="008922A8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t xml:space="preserve">Формулировки заданий полностью соответствовали формулировкам заданий в формате ЕГЭ, что дает дополнительную возможность ученику составить представление </w:t>
      </w:r>
      <w:r w:rsidRPr="008922A8">
        <w:rPr>
          <w:rFonts w:ascii="Times New Roman" w:hAnsi="Times New Roman" w:cs="Times New Roman"/>
          <w:sz w:val="24"/>
          <w:szCs w:val="24"/>
        </w:rPr>
        <w:lastRenderedPageBreak/>
        <w:t>об их форме и уровне сложности и позволяют учащимся выработать стратегии выполнения представленных заданий.</w:t>
      </w:r>
    </w:p>
    <w:p w:rsidR="008922A8" w:rsidRDefault="008922A8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22A8">
        <w:rPr>
          <w:rFonts w:ascii="Times New Roman" w:hAnsi="Times New Roman" w:cs="Times New Roman"/>
          <w:sz w:val="24"/>
          <w:szCs w:val="24"/>
        </w:rPr>
        <w:t>Краевая диагностическая работа по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11 класса включала</w:t>
      </w:r>
      <w:r w:rsidRPr="008922A8">
        <w:rPr>
          <w:rFonts w:ascii="Times New Roman" w:hAnsi="Times New Roman" w:cs="Times New Roman"/>
          <w:sz w:val="24"/>
          <w:szCs w:val="24"/>
        </w:rPr>
        <w:t xml:space="preserve"> в себя 15 заданий с кратким ответом: задания с выбором правильного ответа из предложенного перечня ответов и задания на заполнение пропуска в связном тексте путём преобразования предложенной начальной формы слова в нужную грамматическую форму (задания 3 – 9), задания на заполнение пропуска в связном тексте путём образования родственного слова от</w:t>
      </w:r>
      <w:proofErr w:type="gramEnd"/>
      <w:r w:rsidRPr="008922A8">
        <w:rPr>
          <w:rFonts w:ascii="Times New Roman" w:hAnsi="Times New Roman" w:cs="Times New Roman"/>
          <w:sz w:val="24"/>
          <w:szCs w:val="24"/>
        </w:rPr>
        <w:t xml:space="preserve"> предложенного опорного слова (10 – 15). Задания 3-9, 10-15 - базового уровня сложности, задания 1, 2 – повышенного уровня. Работа состоит из трёх разделов: раздел 1 «</w:t>
      </w:r>
      <w:proofErr w:type="spellStart"/>
      <w:r w:rsidRPr="008922A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8922A8">
        <w:rPr>
          <w:rFonts w:ascii="Times New Roman" w:hAnsi="Times New Roman" w:cs="Times New Roman"/>
          <w:sz w:val="24"/>
          <w:szCs w:val="24"/>
        </w:rPr>
        <w:t>», раздел 2 «Чтение», раздел 3 «Грамматика и лексика».</w:t>
      </w:r>
    </w:p>
    <w:p w:rsidR="008922A8" w:rsidRDefault="008922A8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включал </w:t>
      </w:r>
      <w:r w:rsidRPr="008922A8">
        <w:rPr>
          <w:rFonts w:ascii="Times New Roman" w:hAnsi="Times New Roman" w:cs="Times New Roman"/>
          <w:sz w:val="24"/>
          <w:szCs w:val="24"/>
        </w:rPr>
        <w:t xml:space="preserve">одно задание. Задание 1 соответствует заданию 2 в формате ЕГЭ. Цель задания 1 – проверить умение понимать в прослушанном тексте запрашиваемую информацию. </w:t>
      </w:r>
    </w:p>
    <w:p w:rsidR="008922A8" w:rsidRDefault="008922A8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«Чтение» включал</w:t>
      </w:r>
      <w:r w:rsidRPr="008922A8">
        <w:rPr>
          <w:rFonts w:ascii="Times New Roman" w:hAnsi="Times New Roman" w:cs="Times New Roman"/>
          <w:sz w:val="24"/>
          <w:szCs w:val="24"/>
        </w:rPr>
        <w:t xml:space="preserve"> одно задание. Задание 2 соответствует заданию 11 в формате ЕГЭ. Целью задания 2 является проверка умения понимать структурно-смысловые связи в тексте. </w:t>
      </w:r>
    </w:p>
    <w:p w:rsidR="008922A8" w:rsidRPr="008922A8" w:rsidRDefault="008922A8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«Грамматика и лексика» включал</w:t>
      </w:r>
      <w:r w:rsidRPr="008922A8">
        <w:rPr>
          <w:rFonts w:ascii="Times New Roman" w:hAnsi="Times New Roman" w:cs="Times New Roman"/>
          <w:sz w:val="24"/>
          <w:szCs w:val="24"/>
        </w:rPr>
        <w:t xml:space="preserve"> в себя задания 3-15, соответствующие заданиям 19-31 в формате ЕГЭ. Задания 3 – 9 проверяют </w:t>
      </w:r>
      <w:proofErr w:type="spellStart"/>
      <w:r w:rsidRPr="008922A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922A8">
        <w:rPr>
          <w:rFonts w:ascii="Times New Roman" w:hAnsi="Times New Roman" w:cs="Times New Roman"/>
          <w:sz w:val="24"/>
          <w:szCs w:val="24"/>
        </w:rPr>
        <w:t xml:space="preserve"> грамматических навыков. Задания 10 – 15 проверяют </w:t>
      </w:r>
      <w:proofErr w:type="spellStart"/>
      <w:r w:rsidRPr="008922A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92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22A8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8922A8">
        <w:rPr>
          <w:rFonts w:ascii="Times New Roman" w:hAnsi="Times New Roman" w:cs="Times New Roman"/>
          <w:sz w:val="24"/>
          <w:szCs w:val="24"/>
        </w:rPr>
        <w:t>- грамматических</w:t>
      </w:r>
      <w:proofErr w:type="gramEnd"/>
      <w:r w:rsidRPr="008922A8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EE265E" w:rsidRPr="00EE265E" w:rsidRDefault="00EE265E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781093" w:rsidRPr="00981C16" w:rsidTr="001A763D">
        <w:tc>
          <w:tcPr>
            <w:tcW w:w="2376" w:type="dxa"/>
          </w:tcPr>
          <w:p w:rsidR="00781093" w:rsidRPr="00C46FBB" w:rsidRDefault="00781093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81093" w:rsidRPr="00295267" w:rsidRDefault="00781093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Число писавши</w:t>
            </w:r>
            <w:proofErr w:type="gramStart"/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числа учащихся)</w:t>
            </w:r>
          </w:p>
        </w:tc>
        <w:tc>
          <w:tcPr>
            <w:tcW w:w="5353" w:type="dxa"/>
            <w:gridSpan w:val="4"/>
          </w:tcPr>
          <w:p w:rsidR="00781093" w:rsidRPr="00295267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полученных оценок</w:t>
            </w:r>
          </w:p>
        </w:tc>
      </w:tr>
      <w:tr w:rsidR="00781093" w:rsidRPr="00981C16" w:rsidTr="001A763D">
        <w:tc>
          <w:tcPr>
            <w:tcW w:w="2376" w:type="dxa"/>
          </w:tcPr>
          <w:p w:rsidR="00781093" w:rsidRPr="00C46FBB" w:rsidRDefault="00781093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1093" w:rsidRPr="00981C16" w:rsidRDefault="00781093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781093" w:rsidRPr="00981C16" w:rsidTr="001A763D">
        <w:tc>
          <w:tcPr>
            <w:tcW w:w="2376" w:type="dxa"/>
          </w:tcPr>
          <w:p w:rsidR="00781093" w:rsidRPr="00981C16" w:rsidRDefault="00781093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781093" w:rsidRPr="00981C16" w:rsidRDefault="00EE265E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35,1</w:t>
            </w:r>
          </w:p>
        </w:tc>
        <w:tc>
          <w:tcPr>
            <w:tcW w:w="1276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242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781093" w:rsidRPr="00981C16" w:rsidTr="001A763D">
        <w:tc>
          <w:tcPr>
            <w:tcW w:w="2376" w:type="dxa"/>
          </w:tcPr>
          <w:p w:rsidR="00781093" w:rsidRPr="00981C16" w:rsidRDefault="00781093" w:rsidP="00F617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 w:rsidR="00F617C1">
              <w:rPr>
                <w:rFonts w:ascii="Times New Roman" w:hAnsi="Times New Roman" w:cs="Times New Roman"/>
                <w:b/>
                <w:sz w:val="24"/>
                <w:szCs w:val="24"/>
              </w:rPr>
              <w:t>СОШ №24</w:t>
            </w:r>
          </w:p>
        </w:tc>
        <w:tc>
          <w:tcPr>
            <w:tcW w:w="1701" w:type="dxa"/>
          </w:tcPr>
          <w:p w:rsidR="00781093" w:rsidRPr="00981C16" w:rsidRDefault="00781093" w:rsidP="006A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</w:tcPr>
          <w:p w:rsidR="00781093" w:rsidRPr="008922A8" w:rsidRDefault="006A0C6C" w:rsidP="001A763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1093" w:rsidRPr="006A0C6C" w:rsidRDefault="006A0C6C" w:rsidP="001A763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0C6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781093" w:rsidRPr="006A0C6C" w:rsidRDefault="006A0C6C" w:rsidP="001A763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0C6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75</w:t>
            </w:r>
          </w:p>
        </w:tc>
        <w:tc>
          <w:tcPr>
            <w:tcW w:w="1242" w:type="dxa"/>
          </w:tcPr>
          <w:p w:rsidR="00781093" w:rsidRPr="00295267" w:rsidRDefault="00781093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</w:tr>
    </w:tbl>
    <w:p w:rsidR="00781093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C6C" w:rsidRDefault="006A0C6C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C6C">
        <w:rPr>
          <w:rFonts w:ascii="Times New Roman" w:hAnsi="Times New Roman" w:cs="Times New Roman"/>
          <w:sz w:val="24"/>
          <w:szCs w:val="24"/>
          <w:u w:val="single"/>
        </w:rPr>
        <w:drawing>
          <wp:inline distT="0" distB="0" distL="0" distR="0">
            <wp:extent cx="6019800" cy="2676525"/>
            <wp:effectExtent l="19050" t="0" r="19050" b="0"/>
            <wp:docPr id="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22A8" w:rsidRDefault="008922A8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  <w:u w:val="single"/>
        </w:rPr>
        <w:lastRenderedPageBreak/>
        <w:t>Рекомендации учителям-предметникам:</w:t>
      </w:r>
    </w:p>
    <w:p w:rsidR="008922A8" w:rsidRDefault="008922A8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22A8">
        <w:rPr>
          <w:rFonts w:ascii="Times New Roman" w:hAnsi="Times New Roman" w:cs="Times New Roman"/>
          <w:sz w:val="24"/>
          <w:szCs w:val="24"/>
        </w:rPr>
        <w:t xml:space="preserve"> провести детальный разбор результатов К</w:t>
      </w:r>
      <w:r>
        <w:rPr>
          <w:rFonts w:ascii="Times New Roman" w:hAnsi="Times New Roman" w:cs="Times New Roman"/>
          <w:sz w:val="24"/>
          <w:szCs w:val="24"/>
        </w:rPr>
        <w:t xml:space="preserve">ДР </w:t>
      </w:r>
      <w:r w:rsidRPr="008922A8">
        <w:rPr>
          <w:rFonts w:ascii="Times New Roman" w:hAnsi="Times New Roman" w:cs="Times New Roman"/>
          <w:sz w:val="24"/>
          <w:szCs w:val="24"/>
        </w:rPr>
        <w:t xml:space="preserve"> с целью организации системной рабо</w:t>
      </w:r>
      <w:r>
        <w:rPr>
          <w:rFonts w:ascii="Times New Roman" w:hAnsi="Times New Roman" w:cs="Times New Roman"/>
          <w:sz w:val="24"/>
          <w:szCs w:val="24"/>
        </w:rPr>
        <w:t>ты по минимизации</w:t>
      </w:r>
      <w:r w:rsidRPr="008922A8">
        <w:rPr>
          <w:rFonts w:ascii="Times New Roman" w:hAnsi="Times New Roman" w:cs="Times New Roman"/>
          <w:sz w:val="24"/>
          <w:szCs w:val="24"/>
        </w:rPr>
        <w:t xml:space="preserve"> зон трудностей учеников. </w:t>
      </w:r>
    </w:p>
    <w:p w:rsidR="008922A8" w:rsidRDefault="008922A8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22A8">
        <w:rPr>
          <w:rFonts w:ascii="Times New Roman" w:hAnsi="Times New Roman" w:cs="Times New Roman"/>
          <w:sz w:val="24"/>
          <w:szCs w:val="24"/>
        </w:rPr>
        <w:t xml:space="preserve"> в процессе обучения и при целенаправленной подготовке к ЕГЭ по английскому языку уделить особое внимание совершенствованию лексико-грамматических навыков. </w:t>
      </w:r>
    </w:p>
    <w:p w:rsidR="00781093" w:rsidRPr="008922A8" w:rsidRDefault="008922A8" w:rsidP="00F44D86">
      <w:pPr>
        <w:spacing w:after="0"/>
        <w:ind w:right="56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22A8">
        <w:rPr>
          <w:rFonts w:ascii="Times New Roman" w:hAnsi="Times New Roman" w:cs="Times New Roman"/>
          <w:sz w:val="24"/>
          <w:szCs w:val="24"/>
        </w:rPr>
        <w:t xml:space="preserve"> для диагностики учебных достижений по английскому языку целесообразно использовать типы заданий, которые применяются вКИМ для проведения итоговой аттестации выпускников. </w:t>
      </w:r>
    </w:p>
    <w:p w:rsidR="008922A8" w:rsidRDefault="008922A8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1093" w:rsidRPr="003B3B0C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19. 12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2018 г. КДР по русскому языку 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 xml:space="preserve"> для учащихся 8-х классов:</w:t>
      </w:r>
    </w:p>
    <w:p w:rsidR="00781093" w:rsidRDefault="00781093" w:rsidP="00781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093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87">
        <w:rPr>
          <w:rFonts w:ascii="Times New Roman" w:hAnsi="Times New Roman" w:cs="Times New Roman"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 xml:space="preserve">  учащийся 8-х классов</w:t>
      </w:r>
      <w:r w:rsidR="00CB0A87">
        <w:rPr>
          <w:rFonts w:ascii="Times New Roman" w:hAnsi="Times New Roman" w:cs="Times New Roman"/>
          <w:sz w:val="24"/>
          <w:szCs w:val="24"/>
        </w:rPr>
        <w:t>.</w:t>
      </w:r>
    </w:p>
    <w:p w:rsidR="00781093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781093" w:rsidRPr="00981C16" w:rsidTr="001A763D">
        <w:tc>
          <w:tcPr>
            <w:tcW w:w="2376" w:type="dxa"/>
          </w:tcPr>
          <w:p w:rsidR="00781093" w:rsidRPr="00C46FBB" w:rsidRDefault="00781093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81093" w:rsidRPr="00981C16" w:rsidRDefault="00781093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писавших</w:t>
            </w:r>
            <w:proofErr w:type="gramEnd"/>
          </w:p>
        </w:tc>
        <w:tc>
          <w:tcPr>
            <w:tcW w:w="5353" w:type="dxa"/>
            <w:gridSpan w:val="4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 полученных оценок</w:t>
            </w:r>
          </w:p>
        </w:tc>
      </w:tr>
      <w:tr w:rsidR="00781093" w:rsidRPr="00981C16" w:rsidTr="001A763D">
        <w:tc>
          <w:tcPr>
            <w:tcW w:w="2376" w:type="dxa"/>
          </w:tcPr>
          <w:p w:rsidR="00781093" w:rsidRPr="00C46FBB" w:rsidRDefault="00781093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1093" w:rsidRPr="00981C16" w:rsidRDefault="00781093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781093" w:rsidRPr="00981C16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781093" w:rsidRPr="00981C16" w:rsidTr="001A763D">
        <w:tc>
          <w:tcPr>
            <w:tcW w:w="2376" w:type="dxa"/>
          </w:tcPr>
          <w:p w:rsidR="00781093" w:rsidRPr="00981C16" w:rsidRDefault="00781093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51006 (86,9 %)</w:t>
            </w:r>
          </w:p>
        </w:tc>
        <w:tc>
          <w:tcPr>
            <w:tcW w:w="1418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22,7</w:t>
            </w:r>
          </w:p>
        </w:tc>
        <w:tc>
          <w:tcPr>
            <w:tcW w:w="1276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</w:t>
            </w:r>
          </w:p>
        </w:tc>
        <w:tc>
          <w:tcPr>
            <w:tcW w:w="1417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242" w:type="dxa"/>
          </w:tcPr>
          <w:p w:rsidR="00781093" w:rsidRDefault="00781093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093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</w:p>
        </w:tc>
      </w:tr>
      <w:tr w:rsidR="00781093" w:rsidRPr="00981C16" w:rsidTr="001A763D">
        <w:tc>
          <w:tcPr>
            <w:tcW w:w="2376" w:type="dxa"/>
          </w:tcPr>
          <w:p w:rsidR="00781093" w:rsidRPr="00981C16" w:rsidRDefault="00781093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 w:rsidR="00F617C1">
              <w:rPr>
                <w:rFonts w:ascii="Times New Roman" w:hAnsi="Times New Roman" w:cs="Times New Roman"/>
                <w:b/>
                <w:sz w:val="24"/>
                <w:szCs w:val="24"/>
              </w:rPr>
              <w:t>СОШ №24</w:t>
            </w:r>
          </w:p>
        </w:tc>
        <w:tc>
          <w:tcPr>
            <w:tcW w:w="1701" w:type="dxa"/>
          </w:tcPr>
          <w:p w:rsidR="00781093" w:rsidRPr="00981C16" w:rsidRDefault="00CB0A8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418" w:type="dxa"/>
          </w:tcPr>
          <w:p w:rsidR="00CB0A87" w:rsidRPr="00CB0A87" w:rsidRDefault="00CB0A87" w:rsidP="00CB0A87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25,4</w:t>
            </w:r>
          </w:p>
        </w:tc>
        <w:tc>
          <w:tcPr>
            <w:tcW w:w="1276" w:type="dxa"/>
          </w:tcPr>
          <w:p w:rsidR="00781093" w:rsidRPr="00981C16" w:rsidRDefault="00CB0A8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29,7</w:t>
            </w:r>
          </w:p>
        </w:tc>
        <w:tc>
          <w:tcPr>
            <w:tcW w:w="1417" w:type="dxa"/>
          </w:tcPr>
          <w:p w:rsidR="00781093" w:rsidRPr="00981C16" w:rsidRDefault="00CB0A87" w:rsidP="001A763D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33,3</w:t>
            </w:r>
          </w:p>
        </w:tc>
        <w:tc>
          <w:tcPr>
            <w:tcW w:w="1242" w:type="dxa"/>
          </w:tcPr>
          <w:p w:rsidR="00781093" w:rsidRPr="00981C16" w:rsidRDefault="00CB0A8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11,6</w:t>
            </w:r>
          </w:p>
        </w:tc>
      </w:tr>
    </w:tbl>
    <w:p w:rsidR="00781093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1093" w:rsidRDefault="00781093" w:rsidP="007810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учителям-предметникам</w:t>
      </w:r>
      <w:r w:rsidRPr="008922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22A8">
        <w:rPr>
          <w:rFonts w:ascii="Times New Roman" w:hAnsi="Times New Roman" w:cs="Times New Roman"/>
          <w:sz w:val="24"/>
          <w:szCs w:val="24"/>
        </w:rPr>
        <w:t xml:space="preserve"> выявить трудности и устранять пробелы в изучении соответствующего учебного материала на основе результатов, полученных по КДР; </w:t>
      </w:r>
    </w:p>
    <w:p w:rsid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22A8">
        <w:rPr>
          <w:rFonts w:ascii="Times New Roman" w:hAnsi="Times New Roman" w:cs="Times New Roman"/>
          <w:sz w:val="24"/>
          <w:szCs w:val="24"/>
        </w:rPr>
        <w:t xml:space="preserve"> использовать в работе деформированные тексты для повышения уровня практической (пунктуационной) грамотности учащихся; </w:t>
      </w:r>
    </w:p>
    <w:p w:rsid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22A8">
        <w:rPr>
          <w:rFonts w:ascii="Times New Roman" w:hAnsi="Times New Roman" w:cs="Times New Roman"/>
          <w:sz w:val="24"/>
          <w:szCs w:val="24"/>
        </w:rPr>
        <w:t xml:space="preserve"> организовывать систематическое обобщающее повторение пройденного учебного материала с учётом ошибок, допущенных учащимися; </w:t>
      </w:r>
    </w:p>
    <w:p w:rsidR="00673CFF" w:rsidRP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22A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22A8">
        <w:rPr>
          <w:rFonts w:ascii="Times New Roman" w:hAnsi="Times New Roman" w:cs="Times New Roman"/>
          <w:sz w:val="24"/>
          <w:szCs w:val="24"/>
        </w:rPr>
        <w:t xml:space="preserve"> используя на уроках аналогичные задания, организовать рассредоточенную подготовку учащихся к итоговой аттестации по русскому языку в формате ОГЭ.</w:t>
      </w:r>
    </w:p>
    <w:p w:rsidR="00673CFF" w:rsidRDefault="00673CFF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73CFF" w:rsidRDefault="00673CFF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21. 12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2018 г. КДР по истории для учащихся 11 класса (по выбору)</w:t>
      </w:r>
      <w:r w:rsidRPr="003B3B0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73CFF" w:rsidRDefault="00673CFF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BB">
        <w:rPr>
          <w:rFonts w:ascii="Times New Roman" w:hAnsi="Times New Roman" w:cs="Times New Roman"/>
          <w:sz w:val="24"/>
          <w:szCs w:val="24"/>
        </w:rPr>
        <w:t>Диагностическую работу выполняли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учащийся</w:t>
      </w:r>
      <w:r w:rsidR="00CB0A87">
        <w:rPr>
          <w:rFonts w:ascii="Times New Roman" w:hAnsi="Times New Roman" w:cs="Times New Roman"/>
          <w:sz w:val="24"/>
          <w:szCs w:val="24"/>
        </w:rPr>
        <w:t>.</w:t>
      </w:r>
    </w:p>
    <w:p w:rsid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t xml:space="preserve">Цели проведения работы: </w:t>
      </w:r>
    </w:p>
    <w:p w:rsid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t>- познакомить учащихся с формой заданий ЕГЭ-2019 по истории, с критериями оценивания экзаменационных работ; - отработать навык работы с бланками ответов ЕГЭ; - основываясь на анализе результатов, определить пробелы в знаниях учащихся и помочь учителям скорректировать обучение, а также спланировать обобщающее повторение таким образом, чтобы устранить имеющиеся пробелы в содержании и умениях;</w:t>
      </w:r>
    </w:p>
    <w:p w:rsid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t xml:space="preserve"> - установить связи типичных ошибок учащихся с методикой обучения и внести необходимые изменения в содержание и формы </w:t>
      </w:r>
      <w:proofErr w:type="gramStart"/>
      <w:r w:rsidRPr="008922A8">
        <w:rPr>
          <w:rFonts w:ascii="Times New Roman" w:hAnsi="Times New Roman" w:cs="Times New Roman"/>
          <w:sz w:val="24"/>
          <w:szCs w:val="24"/>
        </w:rPr>
        <w:t>реализации дополнительных профессиональных программ повышения квалификации учителей истории</w:t>
      </w:r>
      <w:proofErr w:type="gramEnd"/>
      <w:r w:rsidRPr="008922A8">
        <w:rPr>
          <w:rFonts w:ascii="Times New Roman" w:hAnsi="Times New Roman" w:cs="Times New Roman"/>
          <w:sz w:val="24"/>
          <w:szCs w:val="24"/>
        </w:rPr>
        <w:t>.</w:t>
      </w:r>
    </w:p>
    <w:p w:rsidR="008922A8" w:rsidRPr="008922A8" w:rsidRDefault="008922A8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lastRenderedPageBreak/>
        <w:t>КДР по истории для 11-ых классов включала 8 заданий. Из них: - по типу задания: с кратким ответом - 7; с развернутым ответом - 1; - по уровню сложности: базовый уровень (Б) - 4; повышенный (П) - 3; высокий (В) - 1.</w:t>
      </w:r>
    </w:p>
    <w:tbl>
      <w:tblPr>
        <w:tblStyle w:val="a5"/>
        <w:tblW w:w="0" w:type="auto"/>
        <w:tblLook w:val="04A0"/>
      </w:tblPr>
      <w:tblGrid>
        <w:gridCol w:w="2376"/>
        <w:gridCol w:w="1701"/>
        <w:gridCol w:w="1418"/>
        <w:gridCol w:w="1276"/>
        <w:gridCol w:w="1417"/>
        <w:gridCol w:w="1242"/>
      </w:tblGrid>
      <w:tr w:rsidR="00673CFF" w:rsidRPr="00981C16" w:rsidTr="001A763D">
        <w:tc>
          <w:tcPr>
            <w:tcW w:w="2376" w:type="dxa"/>
          </w:tcPr>
          <w:p w:rsidR="00673CFF" w:rsidRPr="00C46FBB" w:rsidRDefault="00673CFF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73CFF" w:rsidRPr="00295267" w:rsidRDefault="00673CFF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Число писавши</w:t>
            </w:r>
            <w:proofErr w:type="gramStart"/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числа учащихся)</w:t>
            </w:r>
          </w:p>
        </w:tc>
        <w:tc>
          <w:tcPr>
            <w:tcW w:w="5353" w:type="dxa"/>
            <w:gridSpan w:val="4"/>
          </w:tcPr>
          <w:p w:rsidR="00673CFF" w:rsidRPr="00295267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6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полученных оценок</w:t>
            </w:r>
          </w:p>
        </w:tc>
      </w:tr>
      <w:tr w:rsidR="00673CFF" w:rsidRPr="00981C16" w:rsidTr="001A763D">
        <w:tc>
          <w:tcPr>
            <w:tcW w:w="2376" w:type="dxa"/>
          </w:tcPr>
          <w:p w:rsidR="00673CFF" w:rsidRPr="00C46FBB" w:rsidRDefault="00673CFF" w:rsidP="001A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3CFF" w:rsidRPr="00981C16" w:rsidRDefault="00673CFF" w:rsidP="001A76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73CFF" w:rsidRPr="00981C16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6" w:type="dxa"/>
          </w:tcPr>
          <w:p w:rsidR="00673CFF" w:rsidRPr="00981C16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673CFF" w:rsidRPr="00981C16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42" w:type="dxa"/>
          </w:tcPr>
          <w:p w:rsidR="00673CFF" w:rsidRPr="00981C16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C1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673CFF" w:rsidRPr="00981C16" w:rsidTr="001A763D">
        <w:tc>
          <w:tcPr>
            <w:tcW w:w="2376" w:type="dxa"/>
          </w:tcPr>
          <w:p w:rsidR="00673CFF" w:rsidRPr="00981C16" w:rsidRDefault="00673CFF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всех образовательных организаций края </w:t>
            </w:r>
          </w:p>
        </w:tc>
        <w:tc>
          <w:tcPr>
            <w:tcW w:w="1701" w:type="dxa"/>
          </w:tcPr>
          <w:p w:rsidR="00673CFF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2946</w:t>
            </w:r>
          </w:p>
        </w:tc>
        <w:tc>
          <w:tcPr>
            <w:tcW w:w="1418" w:type="dxa"/>
          </w:tcPr>
          <w:p w:rsidR="00673CFF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  <w:p w:rsidR="00673CFF" w:rsidRPr="00981C16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CFF" w:rsidRPr="00981C16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1417" w:type="dxa"/>
          </w:tcPr>
          <w:p w:rsidR="00673CFF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  <w:p w:rsidR="00673CFF" w:rsidRPr="00981C16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673CFF" w:rsidRDefault="008922A8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  <w:p w:rsidR="00673CFF" w:rsidRPr="00981C16" w:rsidRDefault="00673CFF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CFF" w:rsidRPr="00981C16" w:rsidTr="001A763D">
        <w:tc>
          <w:tcPr>
            <w:tcW w:w="2376" w:type="dxa"/>
          </w:tcPr>
          <w:p w:rsidR="00673CFF" w:rsidRPr="00981C16" w:rsidRDefault="00673CFF" w:rsidP="001A7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МБОУ </w:t>
            </w:r>
            <w:r w:rsidR="00F617C1">
              <w:rPr>
                <w:rFonts w:ascii="Times New Roman" w:hAnsi="Times New Roman" w:cs="Times New Roman"/>
                <w:b/>
                <w:sz w:val="24"/>
                <w:szCs w:val="24"/>
              </w:rPr>
              <w:t>СОШ №24</w:t>
            </w:r>
          </w:p>
        </w:tc>
        <w:tc>
          <w:tcPr>
            <w:tcW w:w="1701" w:type="dxa"/>
          </w:tcPr>
          <w:p w:rsidR="00673CFF" w:rsidRPr="00981C16" w:rsidRDefault="00CB0A87" w:rsidP="001A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3CFF" w:rsidRPr="00295267" w:rsidRDefault="00673CFF" w:rsidP="001A763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73CFF" w:rsidRPr="00CB0A87" w:rsidRDefault="00CB0A87" w:rsidP="001A763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B0A8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16,7</w:t>
            </w:r>
          </w:p>
        </w:tc>
        <w:tc>
          <w:tcPr>
            <w:tcW w:w="1417" w:type="dxa"/>
          </w:tcPr>
          <w:p w:rsidR="00673CFF" w:rsidRPr="00CB0A87" w:rsidRDefault="00CB0A87" w:rsidP="001A763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B0A8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33,3</w:t>
            </w:r>
          </w:p>
        </w:tc>
        <w:tc>
          <w:tcPr>
            <w:tcW w:w="1242" w:type="dxa"/>
          </w:tcPr>
          <w:p w:rsidR="00673CFF" w:rsidRPr="008922A8" w:rsidRDefault="00CB0A87" w:rsidP="001A76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</w:tr>
    </w:tbl>
    <w:p w:rsidR="00673CFF" w:rsidRDefault="00673CFF" w:rsidP="00673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0A87" w:rsidRDefault="00CB0A87" w:rsidP="00CB0A8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0A8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334000" cy="2510790"/>
            <wp:effectExtent l="19050" t="0" r="19050" b="3810"/>
            <wp:docPr id="2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0A87" w:rsidRDefault="00CB0A87" w:rsidP="008922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2A8" w:rsidRDefault="008922A8" w:rsidP="008922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2A8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учителям-предметникам</w:t>
      </w:r>
      <w:r w:rsidRPr="008922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3408" w:rsidRDefault="006F3408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22A8" w:rsidRPr="0021100A">
        <w:rPr>
          <w:rFonts w:ascii="Times New Roman" w:hAnsi="Times New Roman" w:cs="Times New Roman"/>
          <w:sz w:val="24"/>
          <w:szCs w:val="24"/>
        </w:rPr>
        <w:t>в соответствии с результатами КДР для учащихся 11-х классов в оставшееся время до экзамена необходимо провести коррекцию при подготовке к ЕГЭ по истории и ликвидировать пробелы, прежде всего, в у</w:t>
      </w:r>
      <w:bookmarkStart w:id="0" w:name="_GoBack"/>
      <w:bookmarkEnd w:id="0"/>
      <w:r w:rsidR="008922A8" w:rsidRPr="0021100A">
        <w:rPr>
          <w:rFonts w:ascii="Times New Roman" w:hAnsi="Times New Roman" w:cs="Times New Roman"/>
          <w:sz w:val="24"/>
          <w:szCs w:val="24"/>
        </w:rPr>
        <w:t xml:space="preserve">мениях: </w:t>
      </w:r>
    </w:p>
    <w:p w:rsidR="006F3408" w:rsidRDefault="008922A8" w:rsidP="00F44D86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21100A">
        <w:rPr>
          <w:rFonts w:ascii="Times New Roman" w:hAnsi="Times New Roman" w:cs="Times New Roman"/>
          <w:sz w:val="24"/>
          <w:szCs w:val="24"/>
        </w:rPr>
        <w:t xml:space="preserve">- работать с исторической картой (схемой); </w:t>
      </w:r>
    </w:p>
    <w:p w:rsidR="00781093" w:rsidRPr="0021100A" w:rsidRDefault="008922A8" w:rsidP="00F44D86">
      <w:pPr>
        <w:spacing w:after="0"/>
        <w:ind w:right="56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100A">
        <w:rPr>
          <w:rFonts w:ascii="Times New Roman" w:hAnsi="Times New Roman" w:cs="Times New Roman"/>
          <w:sz w:val="24"/>
          <w:szCs w:val="24"/>
        </w:rPr>
        <w:t>- использовать исторические сведения для аргументации в ходе дискуссии.</w:t>
      </w:r>
    </w:p>
    <w:sectPr w:rsidR="00781093" w:rsidRPr="0021100A" w:rsidSect="00293B4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72853"/>
    <w:multiLevelType w:val="hybridMultilevel"/>
    <w:tmpl w:val="57DABE68"/>
    <w:lvl w:ilvl="0" w:tplc="31BC6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15A74"/>
    <w:multiLevelType w:val="hybridMultilevel"/>
    <w:tmpl w:val="F5AED086"/>
    <w:lvl w:ilvl="0" w:tplc="4C56F81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858FE"/>
    <w:multiLevelType w:val="hybridMultilevel"/>
    <w:tmpl w:val="6E6E1206"/>
    <w:lvl w:ilvl="0" w:tplc="2EBE9AB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DB9"/>
    <w:rsid w:val="00001203"/>
    <w:rsid w:val="0000247C"/>
    <w:rsid w:val="00002F5A"/>
    <w:rsid w:val="00017B2D"/>
    <w:rsid w:val="00055FF6"/>
    <w:rsid w:val="00090F61"/>
    <w:rsid w:val="00097713"/>
    <w:rsid w:val="000B47E5"/>
    <w:rsid w:val="000D06E5"/>
    <w:rsid w:val="000E081B"/>
    <w:rsid w:val="000E21CB"/>
    <w:rsid w:val="000F0CA9"/>
    <w:rsid w:val="000F1CAF"/>
    <w:rsid w:val="00104180"/>
    <w:rsid w:val="001106FD"/>
    <w:rsid w:val="00124BF8"/>
    <w:rsid w:val="00144BCC"/>
    <w:rsid w:val="00145AA5"/>
    <w:rsid w:val="0018477F"/>
    <w:rsid w:val="001A2678"/>
    <w:rsid w:val="001A763D"/>
    <w:rsid w:val="001B44C9"/>
    <w:rsid w:val="001C5D02"/>
    <w:rsid w:val="001D0B8F"/>
    <w:rsid w:val="001D2086"/>
    <w:rsid w:val="001D781F"/>
    <w:rsid w:val="001E225A"/>
    <w:rsid w:val="001E3394"/>
    <w:rsid w:val="001F4AF8"/>
    <w:rsid w:val="0021100A"/>
    <w:rsid w:val="00280C04"/>
    <w:rsid w:val="00293B4A"/>
    <w:rsid w:val="00295267"/>
    <w:rsid w:val="002A45AF"/>
    <w:rsid w:val="002A5EE6"/>
    <w:rsid w:val="002E564F"/>
    <w:rsid w:val="002F1508"/>
    <w:rsid w:val="00305645"/>
    <w:rsid w:val="00320E95"/>
    <w:rsid w:val="00322E14"/>
    <w:rsid w:val="003239B9"/>
    <w:rsid w:val="00367484"/>
    <w:rsid w:val="00376A72"/>
    <w:rsid w:val="00392FEF"/>
    <w:rsid w:val="003A2161"/>
    <w:rsid w:val="003A5F24"/>
    <w:rsid w:val="003B3B0C"/>
    <w:rsid w:val="003C56E4"/>
    <w:rsid w:val="003E28B0"/>
    <w:rsid w:val="003F6054"/>
    <w:rsid w:val="00413D3C"/>
    <w:rsid w:val="00447905"/>
    <w:rsid w:val="00494E9E"/>
    <w:rsid w:val="004B6BD2"/>
    <w:rsid w:val="004C5E4B"/>
    <w:rsid w:val="004C7256"/>
    <w:rsid w:val="004D71DD"/>
    <w:rsid w:val="004F0A52"/>
    <w:rsid w:val="004F5E1F"/>
    <w:rsid w:val="005012D6"/>
    <w:rsid w:val="00502C44"/>
    <w:rsid w:val="00525B9F"/>
    <w:rsid w:val="005602D9"/>
    <w:rsid w:val="00584BDE"/>
    <w:rsid w:val="00586EC6"/>
    <w:rsid w:val="005905DC"/>
    <w:rsid w:val="00596C11"/>
    <w:rsid w:val="005A2608"/>
    <w:rsid w:val="005D1445"/>
    <w:rsid w:val="005D2FF4"/>
    <w:rsid w:val="005E6C7F"/>
    <w:rsid w:val="0060245E"/>
    <w:rsid w:val="006263B7"/>
    <w:rsid w:val="006332C8"/>
    <w:rsid w:val="0064000C"/>
    <w:rsid w:val="006537BA"/>
    <w:rsid w:val="00657B89"/>
    <w:rsid w:val="00673CFF"/>
    <w:rsid w:val="00675247"/>
    <w:rsid w:val="006A0C6C"/>
    <w:rsid w:val="006B7876"/>
    <w:rsid w:val="006C295D"/>
    <w:rsid w:val="006D7275"/>
    <w:rsid w:val="006F3408"/>
    <w:rsid w:val="006F3695"/>
    <w:rsid w:val="0070784F"/>
    <w:rsid w:val="0073639D"/>
    <w:rsid w:val="00746025"/>
    <w:rsid w:val="00774FC6"/>
    <w:rsid w:val="00781093"/>
    <w:rsid w:val="00795457"/>
    <w:rsid w:val="007A44A1"/>
    <w:rsid w:val="007B17E7"/>
    <w:rsid w:val="007E28F5"/>
    <w:rsid w:val="007F4150"/>
    <w:rsid w:val="00802195"/>
    <w:rsid w:val="00805E72"/>
    <w:rsid w:val="008207B9"/>
    <w:rsid w:val="00835485"/>
    <w:rsid w:val="00852CEE"/>
    <w:rsid w:val="008540BB"/>
    <w:rsid w:val="008625DD"/>
    <w:rsid w:val="008727FD"/>
    <w:rsid w:val="008770C4"/>
    <w:rsid w:val="00884566"/>
    <w:rsid w:val="008922A8"/>
    <w:rsid w:val="008942F5"/>
    <w:rsid w:val="008D12B6"/>
    <w:rsid w:val="008D1786"/>
    <w:rsid w:val="008D41E3"/>
    <w:rsid w:val="008D4602"/>
    <w:rsid w:val="008F6F0A"/>
    <w:rsid w:val="00921121"/>
    <w:rsid w:val="00953299"/>
    <w:rsid w:val="00965B6F"/>
    <w:rsid w:val="009723FE"/>
    <w:rsid w:val="009736A6"/>
    <w:rsid w:val="0098010E"/>
    <w:rsid w:val="00981C16"/>
    <w:rsid w:val="009B3A61"/>
    <w:rsid w:val="009D1C42"/>
    <w:rsid w:val="009D562C"/>
    <w:rsid w:val="009E18B7"/>
    <w:rsid w:val="009E2BCE"/>
    <w:rsid w:val="00A163D2"/>
    <w:rsid w:val="00A26E36"/>
    <w:rsid w:val="00A40D3E"/>
    <w:rsid w:val="00A62E58"/>
    <w:rsid w:val="00AA00EF"/>
    <w:rsid w:val="00AA6612"/>
    <w:rsid w:val="00AB0B8E"/>
    <w:rsid w:val="00AB3650"/>
    <w:rsid w:val="00AC574E"/>
    <w:rsid w:val="00AE27A4"/>
    <w:rsid w:val="00B02C07"/>
    <w:rsid w:val="00B6397F"/>
    <w:rsid w:val="00B703B1"/>
    <w:rsid w:val="00B753F6"/>
    <w:rsid w:val="00B76721"/>
    <w:rsid w:val="00B9295E"/>
    <w:rsid w:val="00B943BD"/>
    <w:rsid w:val="00BA4B24"/>
    <w:rsid w:val="00BB2D35"/>
    <w:rsid w:val="00BD4F3D"/>
    <w:rsid w:val="00BE1452"/>
    <w:rsid w:val="00BF10EF"/>
    <w:rsid w:val="00C12D7B"/>
    <w:rsid w:val="00C178E8"/>
    <w:rsid w:val="00C240BD"/>
    <w:rsid w:val="00C46FBB"/>
    <w:rsid w:val="00C57C1A"/>
    <w:rsid w:val="00C63DB9"/>
    <w:rsid w:val="00CB0A87"/>
    <w:rsid w:val="00CC0E36"/>
    <w:rsid w:val="00CC3B74"/>
    <w:rsid w:val="00D10122"/>
    <w:rsid w:val="00D1161C"/>
    <w:rsid w:val="00D17F95"/>
    <w:rsid w:val="00D226C8"/>
    <w:rsid w:val="00D53F9E"/>
    <w:rsid w:val="00D87E3D"/>
    <w:rsid w:val="00DA78FC"/>
    <w:rsid w:val="00DB1073"/>
    <w:rsid w:val="00DC7B3E"/>
    <w:rsid w:val="00DF3822"/>
    <w:rsid w:val="00E0595C"/>
    <w:rsid w:val="00E24D8B"/>
    <w:rsid w:val="00E42AD2"/>
    <w:rsid w:val="00E80491"/>
    <w:rsid w:val="00E9746A"/>
    <w:rsid w:val="00EA36BB"/>
    <w:rsid w:val="00EC05C4"/>
    <w:rsid w:val="00EE21E2"/>
    <w:rsid w:val="00EE265E"/>
    <w:rsid w:val="00EF2C63"/>
    <w:rsid w:val="00F1214B"/>
    <w:rsid w:val="00F325EB"/>
    <w:rsid w:val="00F44D86"/>
    <w:rsid w:val="00F617C1"/>
    <w:rsid w:val="00F63EEF"/>
    <w:rsid w:val="00F70A8F"/>
    <w:rsid w:val="00F7392E"/>
    <w:rsid w:val="00F83669"/>
    <w:rsid w:val="00F8452F"/>
    <w:rsid w:val="00F94F43"/>
    <w:rsid w:val="00FA5408"/>
    <w:rsid w:val="00FA67EE"/>
    <w:rsid w:val="00FD6291"/>
    <w:rsid w:val="00FE36A6"/>
    <w:rsid w:val="00FF64CA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6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7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3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6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7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3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.%20%208%20&#1040;&#1053;&#1043;%201710201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..%208%20&#1040;&#1051;&#1043;%2024102018%20(1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.__8%20&#1043;&#1045;&#1054;&#1052;%2016112018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___%2010%20&#1052;&#1040;&#1058;%2023112018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___%2011%20&#1052;&#1040;&#1058;%2023112018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__9%20&#1052;&#1040;&#1058;%2012122018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__&#1040;&#1053;&#1043;%2011122018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8;&#1077;&#1082;&#1090;&#1086;&#1088;\AppData\Local\Temp\&#1057;&#1054;&#1064;%20&#8470;24___11(12&#1042;)%20&#1048;&#1057;&#1058;%202112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Форма2!$AM$12:$AP$12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Форма2!$AT$8:$AW$8</c:f>
              <c:numCache>
                <c:formatCode>0.0</c:formatCode>
                <c:ptCount val="4"/>
                <c:pt idx="0">
                  <c:v>9.5238095238095237</c:v>
                </c:pt>
                <c:pt idx="1">
                  <c:v>38.888888888888893</c:v>
                </c:pt>
                <c:pt idx="2">
                  <c:v>40.476190476190474</c:v>
                </c:pt>
                <c:pt idx="3">
                  <c:v>11.111111111111109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'Форма2 (без 7-го вида)'!$I$12:$Q$12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
1 б</c:v>
                </c:pt>
                <c:pt idx="8">
                  <c:v>8
2 б</c:v>
                </c:pt>
              </c:strCache>
            </c:strRef>
          </c:cat>
          <c:val>
            <c:numRef>
              <c:f>'Форма2 (без 7-го вида)'!$I$6:$Q$6</c:f>
              <c:numCache>
                <c:formatCode>0.0</c:formatCode>
                <c:ptCount val="9"/>
                <c:pt idx="0">
                  <c:v>77.51937984496125</c:v>
                </c:pt>
                <c:pt idx="1">
                  <c:v>65.116279069767458</c:v>
                </c:pt>
                <c:pt idx="2">
                  <c:v>89.922480620155042</c:v>
                </c:pt>
                <c:pt idx="3">
                  <c:v>96.12403100775191</c:v>
                </c:pt>
                <c:pt idx="4">
                  <c:v>91.472868217054227</c:v>
                </c:pt>
                <c:pt idx="5">
                  <c:v>68.992248062015506</c:v>
                </c:pt>
                <c:pt idx="6">
                  <c:v>71.317829457364354</c:v>
                </c:pt>
                <c:pt idx="7">
                  <c:v>3.1007751937984493</c:v>
                </c:pt>
                <c:pt idx="8">
                  <c:v>26.356589147286829</c:v>
                </c:pt>
              </c:numCache>
            </c:numRef>
          </c:val>
        </c:ser>
        <c:gapWidth val="219"/>
        <c:overlap val="-27"/>
        <c:axId val="105447808"/>
        <c:axId val="105449728"/>
      </c:barChart>
      <c:catAx>
        <c:axId val="105447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449728"/>
        <c:crosses val="autoZero"/>
        <c:auto val="1"/>
        <c:lblAlgn val="ctr"/>
        <c:lblOffset val="100"/>
      </c:catAx>
      <c:valAx>
        <c:axId val="1054497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4478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'Форма2 (без 7-го вида)'!$I$12:$O$12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
1 б</c:v>
                </c:pt>
                <c:pt idx="6">
                  <c:v>6
2 б</c:v>
                </c:pt>
              </c:strCache>
            </c:strRef>
          </c:cat>
          <c:val>
            <c:numRef>
              <c:f>'Форма2 (без 7-го вида)'!$I$6:$O$6</c:f>
              <c:numCache>
                <c:formatCode>0.0</c:formatCode>
                <c:ptCount val="7"/>
                <c:pt idx="0">
                  <c:v>92.96875</c:v>
                </c:pt>
                <c:pt idx="1">
                  <c:v>75</c:v>
                </c:pt>
                <c:pt idx="2">
                  <c:v>76.5625</c:v>
                </c:pt>
                <c:pt idx="3">
                  <c:v>75.781250000000014</c:v>
                </c:pt>
                <c:pt idx="4">
                  <c:v>56.25</c:v>
                </c:pt>
                <c:pt idx="5">
                  <c:v>3.9062499999999996</c:v>
                </c:pt>
                <c:pt idx="6">
                  <c:v>10.9375</c:v>
                </c:pt>
              </c:numCache>
            </c:numRef>
          </c:val>
        </c:ser>
        <c:gapWidth val="219"/>
        <c:overlap val="-27"/>
        <c:axId val="105563648"/>
        <c:axId val="105565568"/>
      </c:barChart>
      <c:catAx>
        <c:axId val="105563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565568"/>
        <c:crosses val="autoZero"/>
        <c:auto val="1"/>
        <c:lblAlgn val="ctr"/>
        <c:lblOffset val="100"/>
      </c:catAx>
      <c:valAx>
        <c:axId val="105565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5636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Форма2!$I$12:$Q$12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
1 б</c:v>
                </c:pt>
                <c:pt idx="8">
                  <c:v>8
2 б</c:v>
                </c:pt>
              </c:strCache>
            </c:strRef>
          </c:cat>
          <c:val>
            <c:numRef>
              <c:f>Форма2!$I$6:$Q$6</c:f>
              <c:numCache>
                <c:formatCode>0.0</c:formatCode>
                <c:ptCount val="9"/>
                <c:pt idx="0">
                  <c:v>58.064516129032256</c:v>
                </c:pt>
                <c:pt idx="1">
                  <c:v>58.064516129032256</c:v>
                </c:pt>
                <c:pt idx="2">
                  <c:v>48.387096774193537</c:v>
                </c:pt>
                <c:pt idx="3">
                  <c:v>74.193548387096754</c:v>
                </c:pt>
                <c:pt idx="4">
                  <c:v>54.838709677419345</c:v>
                </c:pt>
                <c:pt idx="5">
                  <c:v>64.516129032258064</c:v>
                </c:pt>
                <c:pt idx="6">
                  <c:v>70.967741935483858</c:v>
                </c:pt>
                <c:pt idx="7">
                  <c:v>12.903225806451612</c:v>
                </c:pt>
                <c:pt idx="8">
                  <c:v>19.354838709677427</c:v>
                </c:pt>
              </c:numCache>
            </c:numRef>
          </c:val>
        </c:ser>
        <c:gapWidth val="219"/>
        <c:overlap val="-27"/>
        <c:axId val="109003904"/>
        <c:axId val="109005440"/>
      </c:barChart>
      <c:catAx>
        <c:axId val="1090039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005440"/>
        <c:crosses val="autoZero"/>
        <c:auto val="1"/>
        <c:lblAlgn val="ctr"/>
        <c:lblOffset val="100"/>
      </c:catAx>
      <c:valAx>
        <c:axId val="109005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0039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Форма2!$I$12:$Q$12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
1 б</c:v>
                </c:pt>
                <c:pt idx="8">
                  <c:v>8
2 б</c:v>
                </c:pt>
              </c:strCache>
            </c:strRef>
          </c:cat>
          <c:val>
            <c:numRef>
              <c:f>Форма2!$I$6:$Q$6</c:f>
              <c:numCache>
                <c:formatCode>0.0</c:formatCode>
                <c:ptCount val="9"/>
                <c:pt idx="0">
                  <c:v>88.63636363636364</c:v>
                </c:pt>
                <c:pt idx="1">
                  <c:v>95.454545454545467</c:v>
                </c:pt>
                <c:pt idx="2">
                  <c:v>61.363636363636353</c:v>
                </c:pt>
                <c:pt idx="3">
                  <c:v>29.545454545454547</c:v>
                </c:pt>
                <c:pt idx="4">
                  <c:v>86.363636363636346</c:v>
                </c:pt>
                <c:pt idx="5">
                  <c:v>75</c:v>
                </c:pt>
                <c:pt idx="6">
                  <c:v>27.272727272727259</c:v>
                </c:pt>
                <c:pt idx="7">
                  <c:v>6.8181818181818166</c:v>
                </c:pt>
                <c:pt idx="8">
                  <c:v>13.636363636363635</c:v>
                </c:pt>
              </c:numCache>
            </c:numRef>
          </c:val>
        </c:ser>
        <c:gapWidth val="219"/>
        <c:overlap val="-27"/>
        <c:axId val="131485696"/>
        <c:axId val="131488384"/>
      </c:barChart>
      <c:catAx>
        <c:axId val="131485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1488384"/>
        <c:crosses val="autoZero"/>
        <c:auto val="1"/>
        <c:lblAlgn val="ctr"/>
        <c:lblOffset val="100"/>
      </c:catAx>
      <c:valAx>
        <c:axId val="131488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14856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'Форма2 (без 7-го вида)'!$I$12:$S$12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
1 б</c:v>
                </c:pt>
                <c:pt idx="10">
                  <c:v>10
2 б</c:v>
                </c:pt>
              </c:strCache>
            </c:strRef>
          </c:cat>
          <c:val>
            <c:numRef>
              <c:f>'Форма2 (без 7-го вида)'!$I$6:$S$6</c:f>
              <c:numCache>
                <c:formatCode>0.0</c:formatCode>
                <c:ptCount val="11"/>
                <c:pt idx="0">
                  <c:v>81.379310344827573</c:v>
                </c:pt>
                <c:pt idx="1">
                  <c:v>86.206896551724114</c:v>
                </c:pt>
                <c:pt idx="2">
                  <c:v>75.862068965517253</c:v>
                </c:pt>
                <c:pt idx="3">
                  <c:v>73.7931034482759</c:v>
                </c:pt>
                <c:pt idx="4">
                  <c:v>71.724137931034463</c:v>
                </c:pt>
                <c:pt idx="5">
                  <c:v>77.931034482758633</c:v>
                </c:pt>
                <c:pt idx="6">
                  <c:v>83.448275862068968</c:v>
                </c:pt>
                <c:pt idx="7">
                  <c:v>62.068965517241374</c:v>
                </c:pt>
                <c:pt idx="8">
                  <c:v>22.758620689655171</c:v>
                </c:pt>
                <c:pt idx="9">
                  <c:v>3.4482758620689653</c:v>
                </c:pt>
                <c:pt idx="10">
                  <c:v>8.9655172413793114</c:v>
                </c:pt>
              </c:numCache>
            </c:numRef>
          </c:val>
        </c:ser>
        <c:gapWidth val="219"/>
        <c:overlap val="-27"/>
        <c:axId val="131846144"/>
        <c:axId val="131848448"/>
      </c:barChart>
      <c:catAx>
        <c:axId val="131846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1848448"/>
        <c:crosses val="autoZero"/>
        <c:auto val="1"/>
        <c:lblAlgn val="ctr"/>
        <c:lblOffset val="100"/>
      </c:catAx>
      <c:valAx>
        <c:axId val="131848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1846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Форма2!$I$12:$AH$12</c:f>
              <c:strCache>
                <c:ptCount val="26"/>
                <c:pt idx="0">
                  <c:v>1
1 б</c:v>
                </c:pt>
                <c:pt idx="1">
                  <c:v>1
2 б</c:v>
                </c:pt>
                <c:pt idx="2">
                  <c:v>1
3 б</c:v>
                </c:pt>
                <c:pt idx="3">
                  <c:v>1
4 б</c:v>
                </c:pt>
                <c:pt idx="4">
                  <c:v>1
5 б</c:v>
                </c:pt>
                <c:pt idx="5">
                  <c:v>1
6 б</c:v>
                </c:pt>
                <c:pt idx="6">
                  <c:v>1
7 б</c:v>
                </c:pt>
                <c:pt idx="7">
                  <c:v>2
1 б</c:v>
                </c:pt>
                <c:pt idx="8">
                  <c:v>2
2 б</c:v>
                </c:pt>
                <c:pt idx="9">
                  <c:v>2
3 б</c:v>
                </c:pt>
                <c:pt idx="10">
                  <c:v>2
4 б</c:v>
                </c:pt>
                <c:pt idx="11">
                  <c:v>2
5 б</c:v>
                </c:pt>
                <c:pt idx="12">
                  <c:v>2
6 б</c:v>
                </c:pt>
                <c:pt idx="13">
                  <c:v>3</c:v>
                </c:pt>
                <c:pt idx="14">
                  <c:v>4</c:v>
                </c:pt>
                <c:pt idx="15">
                  <c:v>5</c:v>
                </c:pt>
                <c:pt idx="16">
                  <c:v>6</c:v>
                </c:pt>
                <c:pt idx="17">
                  <c:v>7</c:v>
                </c:pt>
                <c:pt idx="18">
                  <c:v>8</c:v>
                </c:pt>
                <c:pt idx="19">
                  <c:v>9</c:v>
                </c:pt>
                <c:pt idx="20">
                  <c:v>10</c:v>
                </c:pt>
                <c:pt idx="21">
                  <c:v>11</c:v>
                </c:pt>
                <c:pt idx="22">
                  <c:v>12</c:v>
                </c:pt>
                <c:pt idx="23">
                  <c:v>13</c:v>
                </c:pt>
                <c:pt idx="24">
                  <c:v>14</c:v>
                </c:pt>
                <c:pt idx="25">
                  <c:v>15</c:v>
                </c:pt>
              </c:strCache>
            </c:strRef>
          </c:cat>
          <c:val>
            <c:numRef>
              <c:f>Форма2!$I$6:$AH$6</c:f>
              <c:numCache>
                <c:formatCode>0.0</c:formatCode>
                <c:ptCount val="26"/>
                <c:pt idx="0">
                  <c:v>25</c:v>
                </c:pt>
                <c:pt idx="1">
                  <c:v>50</c:v>
                </c:pt>
                <c:pt idx="2">
                  <c:v>0</c:v>
                </c:pt>
                <c:pt idx="3">
                  <c:v>0</c:v>
                </c:pt>
                <c:pt idx="4">
                  <c:v>25</c:v>
                </c:pt>
                <c:pt idx="5">
                  <c:v>0</c:v>
                </c:pt>
                <c:pt idx="6">
                  <c:v>0</c:v>
                </c:pt>
                <c:pt idx="7">
                  <c:v>25</c:v>
                </c:pt>
                <c:pt idx="8">
                  <c:v>25</c:v>
                </c:pt>
                <c:pt idx="9">
                  <c:v>50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50</c:v>
                </c:pt>
                <c:pt idx="14">
                  <c:v>100</c:v>
                </c:pt>
                <c:pt idx="15">
                  <c:v>75</c:v>
                </c:pt>
                <c:pt idx="16">
                  <c:v>100</c:v>
                </c:pt>
                <c:pt idx="17">
                  <c:v>25</c:v>
                </c:pt>
                <c:pt idx="18">
                  <c:v>75</c:v>
                </c:pt>
                <c:pt idx="19">
                  <c:v>25</c:v>
                </c:pt>
                <c:pt idx="20">
                  <c:v>50</c:v>
                </c:pt>
                <c:pt idx="21">
                  <c:v>25</c:v>
                </c:pt>
                <c:pt idx="22">
                  <c:v>75</c:v>
                </c:pt>
                <c:pt idx="23">
                  <c:v>25</c:v>
                </c:pt>
                <c:pt idx="24">
                  <c:v>50</c:v>
                </c:pt>
                <c:pt idx="25">
                  <c:v>50</c:v>
                </c:pt>
              </c:numCache>
            </c:numRef>
          </c:val>
        </c:ser>
        <c:gapWidth val="219"/>
        <c:overlap val="-27"/>
        <c:axId val="132833280"/>
        <c:axId val="132834816"/>
      </c:barChart>
      <c:catAx>
        <c:axId val="132833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834816"/>
        <c:crosses val="autoZero"/>
        <c:auto val="1"/>
        <c:lblAlgn val="ctr"/>
        <c:lblOffset val="100"/>
      </c:catAx>
      <c:valAx>
        <c:axId val="132834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8332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Форма2!$I$12:$W$12</c:f>
              <c:strCache>
                <c:ptCount val="15"/>
                <c:pt idx="0">
                  <c:v>1</c:v>
                </c:pt>
                <c:pt idx="1">
                  <c:v>2
1 б</c:v>
                </c:pt>
                <c:pt idx="2">
                  <c:v>2
2 б</c:v>
                </c:pt>
                <c:pt idx="3">
                  <c:v>3</c:v>
                </c:pt>
                <c:pt idx="4">
                  <c:v>4
1 б</c:v>
                </c:pt>
                <c:pt idx="5">
                  <c:v>4
2 б</c:v>
                </c:pt>
                <c:pt idx="6">
                  <c:v>5
1 б</c:v>
                </c:pt>
                <c:pt idx="7">
                  <c:v>5
2 б</c:v>
                </c:pt>
                <c:pt idx="8">
                  <c:v>6
1 б</c:v>
                </c:pt>
                <c:pt idx="9">
                  <c:v>6
2 б</c:v>
                </c:pt>
                <c:pt idx="10">
                  <c:v>7</c:v>
                </c:pt>
                <c:pt idx="11">
                  <c:v>8
1 б</c:v>
                </c:pt>
                <c:pt idx="12">
                  <c:v>8
2 б</c:v>
                </c:pt>
                <c:pt idx="13">
                  <c:v>8
3 б</c:v>
                </c:pt>
                <c:pt idx="14">
                  <c:v>8
4 б</c:v>
                </c:pt>
              </c:strCache>
            </c:strRef>
          </c:cat>
          <c:val>
            <c:numRef>
              <c:f>Форма2!$I$6:$W$6</c:f>
              <c:numCache>
                <c:formatCode>0.0</c:formatCode>
                <c:ptCount val="15"/>
                <c:pt idx="0">
                  <c:v>83.333333333333329</c:v>
                </c:pt>
                <c:pt idx="1">
                  <c:v>50</c:v>
                </c:pt>
                <c:pt idx="2">
                  <c:v>33.333333333333329</c:v>
                </c:pt>
                <c:pt idx="3">
                  <c:v>66.666666666666657</c:v>
                </c:pt>
                <c:pt idx="4">
                  <c:v>50</c:v>
                </c:pt>
                <c:pt idx="5">
                  <c:v>16.666666666666664</c:v>
                </c:pt>
                <c:pt idx="6">
                  <c:v>66.666666666666657</c:v>
                </c:pt>
                <c:pt idx="7">
                  <c:v>0</c:v>
                </c:pt>
                <c:pt idx="8">
                  <c:v>83.333333333333329</c:v>
                </c:pt>
                <c:pt idx="9">
                  <c:v>16.666666666666664</c:v>
                </c:pt>
                <c:pt idx="10">
                  <c:v>100</c:v>
                </c:pt>
                <c:pt idx="11">
                  <c:v>0</c:v>
                </c:pt>
                <c:pt idx="12">
                  <c:v>33.333333333333329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</c:ser>
        <c:gapWidth val="219"/>
        <c:overlap val="-27"/>
        <c:axId val="133235840"/>
        <c:axId val="133237376"/>
      </c:barChart>
      <c:catAx>
        <c:axId val="133235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237376"/>
        <c:crosses val="autoZero"/>
        <c:auto val="1"/>
        <c:lblAlgn val="ctr"/>
        <c:lblOffset val="100"/>
      </c:catAx>
      <c:valAx>
        <c:axId val="133237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2358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4E58-61E9-4602-A0B3-579F7F61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Директор</cp:lastModifiedBy>
  <cp:revision>2</cp:revision>
  <cp:lastPrinted>2019-03-28T10:16:00Z</cp:lastPrinted>
  <dcterms:created xsi:type="dcterms:W3CDTF">2019-03-28T10:17:00Z</dcterms:created>
  <dcterms:modified xsi:type="dcterms:W3CDTF">2019-03-28T10:17:00Z</dcterms:modified>
</cp:coreProperties>
</file>